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SPECYFIKACJA WARUNKÓW ZAMÓWIENIA</w:t>
      </w:r>
    </w:p>
    <w:p w:rsidR="00F8486F" w:rsidRPr="006C0206" w:rsidRDefault="00F8486F" w:rsidP="00F8486F">
      <w:pPr>
        <w:autoSpaceDE w:val="0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DLA TRYBU PODSTAWOWEGO</w:t>
      </w: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(bez negocjacji)</w:t>
      </w: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NAZWA POSTĘPOWANIA:</w:t>
      </w: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935A36" w:rsidP="00F8486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C0206">
        <w:rPr>
          <w:rFonts w:ascii="Times New Roman" w:hAnsi="Times New Roman" w:cs="Times New Roman"/>
          <w:b/>
          <w:i/>
          <w:sz w:val="24"/>
          <w:szCs w:val="24"/>
        </w:rPr>
        <w:t xml:space="preserve">„Dostawa </w:t>
      </w:r>
      <w:r w:rsidR="00B41573">
        <w:rPr>
          <w:rFonts w:ascii="Times New Roman" w:hAnsi="Times New Roman" w:cs="Times New Roman"/>
          <w:b/>
          <w:i/>
          <w:sz w:val="24"/>
          <w:szCs w:val="24"/>
        </w:rPr>
        <w:t>trzech samochodów dostawczych typu DOKA”</w:t>
      </w:r>
    </w:p>
    <w:p w:rsidR="00F8486F" w:rsidRPr="006C0206" w:rsidRDefault="00F8486F" w:rsidP="00F8486F">
      <w:pPr>
        <w:autoSpaceDE w:val="0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6F" w:rsidRPr="006C0206" w:rsidRDefault="00B41573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Nr sprawy: ZP 03</w:t>
      </w:r>
      <w:r w:rsidR="00F8486F" w:rsidRPr="006C0206">
        <w:rPr>
          <w:rFonts w:ascii="Times New Roman" w:hAnsi="Times New Roman" w:cs="Times New Roman"/>
          <w:b/>
          <w:sz w:val="24"/>
          <w:szCs w:val="24"/>
        </w:rPr>
        <w:t>/2021</w:t>
      </w:r>
    </w:p>
    <w:p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:rsidR="00F8486F" w:rsidRPr="00F8486F" w:rsidRDefault="00F8486F" w:rsidP="00F8486F">
      <w:pPr>
        <w:autoSpaceDE w:val="0"/>
        <w:rPr>
          <w:rFonts w:ascii="Times New Roman" w:hAnsi="Times New Roman" w:cs="Times New Roman"/>
        </w:rPr>
      </w:pPr>
      <w:r w:rsidRPr="00F8486F">
        <w:rPr>
          <w:rFonts w:ascii="Times New Roman" w:hAnsi="Times New Roman" w:cs="Times New Roman"/>
        </w:rPr>
        <w:t>Rodzaj zamówienia:</w:t>
      </w:r>
    </w:p>
    <w:p w:rsidR="00F8486F" w:rsidRPr="00F8486F" w:rsidRDefault="009F176B" w:rsidP="00F8486F">
      <w:pPr>
        <w:autoSpaceDE w:val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Dostawa</w:t>
      </w:r>
    </w:p>
    <w:p w:rsidR="00F8486F" w:rsidRDefault="00F8486F" w:rsidP="00F8486F">
      <w:pPr>
        <w:autoSpaceDE w:val="0"/>
        <w:jc w:val="center"/>
        <w:rPr>
          <w:rFonts w:cs="Tahoma"/>
          <w:b/>
        </w:rPr>
      </w:pPr>
    </w:p>
    <w:p w:rsidR="00F8486F" w:rsidRDefault="00F8486F" w:rsidP="00F8486F">
      <w:pPr>
        <w:autoSpaceDE w:val="0"/>
        <w:jc w:val="center"/>
        <w:rPr>
          <w:rFonts w:cs="Tahoma"/>
          <w:b/>
        </w:rPr>
      </w:pPr>
    </w:p>
    <w:p w:rsidR="00F8486F" w:rsidRPr="00A621AD" w:rsidRDefault="00436039" w:rsidP="00F8486F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Białystok</w:t>
      </w:r>
      <w:r w:rsidR="00F8486F" w:rsidRPr="00A621AD">
        <w:rPr>
          <w:rFonts w:ascii="Times New Roman" w:hAnsi="Times New Roman"/>
          <w:sz w:val="24"/>
          <w:szCs w:val="24"/>
        </w:rPr>
        <w:t xml:space="preserve"> </w:t>
      </w:r>
      <w:r w:rsidR="00D37215">
        <w:rPr>
          <w:rFonts w:ascii="Times New Roman" w:hAnsi="Times New Roman"/>
          <w:sz w:val="24"/>
          <w:szCs w:val="24"/>
        </w:rPr>
        <w:t xml:space="preserve">grudzień </w:t>
      </w:r>
      <w:r w:rsidR="00F8486F">
        <w:rPr>
          <w:rFonts w:ascii="Times New Roman" w:hAnsi="Times New Roman"/>
          <w:sz w:val="24"/>
          <w:szCs w:val="24"/>
        </w:rPr>
        <w:t xml:space="preserve"> 2021r. </w:t>
      </w:r>
    </w:p>
    <w:p w:rsidR="00F8486F" w:rsidRDefault="00F8486F" w:rsidP="00F8486F">
      <w:pPr>
        <w:autoSpaceDE w:val="0"/>
        <w:rPr>
          <w:rFonts w:cs="Tahoma"/>
        </w:rPr>
      </w:pPr>
    </w:p>
    <w:p w:rsidR="00F8486F" w:rsidRDefault="00F8486F" w:rsidP="00F8486F">
      <w:pPr>
        <w:autoSpaceDE w:val="0"/>
        <w:rPr>
          <w:rFonts w:cs="Tahoma"/>
        </w:rPr>
      </w:pPr>
    </w:p>
    <w:p w:rsidR="006C0206" w:rsidRDefault="006C0206" w:rsidP="00F8486F">
      <w:pPr>
        <w:autoSpaceDE w:val="0"/>
        <w:rPr>
          <w:rFonts w:cs="Tahoma"/>
        </w:rPr>
      </w:pPr>
    </w:p>
    <w:p w:rsidR="00D37215" w:rsidRDefault="00D37215" w:rsidP="00F8486F">
      <w:pPr>
        <w:autoSpaceDE w:val="0"/>
        <w:rPr>
          <w:rFonts w:cs="Tahoma"/>
        </w:rPr>
      </w:pPr>
    </w:p>
    <w:p w:rsidR="00D37215" w:rsidRDefault="00D37215" w:rsidP="00F8486F">
      <w:pPr>
        <w:autoSpaceDE w:val="0"/>
        <w:rPr>
          <w:rFonts w:cs="Tahoma"/>
        </w:rPr>
      </w:pPr>
    </w:p>
    <w:p w:rsidR="00F8486F" w:rsidRPr="006C0206" w:rsidRDefault="00F8486F" w:rsidP="00F8486F">
      <w:pPr>
        <w:autoSpaceDE w:val="0"/>
        <w:rPr>
          <w:rFonts w:cs="Tahoma"/>
        </w:rPr>
      </w:pPr>
    </w:p>
    <w:p w:rsidR="00F8486F" w:rsidRPr="006C0206" w:rsidRDefault="00941B47" w:rsidP="00F8486F">
      <w:pPr>
        <w:pStyle w:val="Spistreci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941B47">
        <w:rPr>
          <w:sz w:val="22"/>
          <w:szCs w:val="22"/>
        </w:rPr>
        <w:lastRenderedPageBreak/>
        <w:fldChar w:fldCharType="begin"/>
      </w:r>
      <w:r w:rsidR="00F8486F" w:rsidRPr="006C0206">
        <w:rPr>
          <w:sz w:val="22"/>
          <w:szCs w:val="22"/>
        </w:rPr>
        <w:instrText xml:space="preserve"> TOC \o "1-3" \h \z \u </w:instrText>
      </w:r>
      <w:r w:rsidRPr="00941B47">
        <w:rPr>
          <w:sz w:val="22"/>
          <w:szCs w:val="22"/>
        </w:rPr>
        <w:fldChar w:fldCharType="separate"/>
      </w:r>
      <w:hyperlink w:anchor="_Toc64457063" w:history="1">
        <w:r w:rsidR="00F8486F" w:rsidRPr="006C0206">
          <w:rPr>
            <w:rStyle w:val="Hipercze"/>
            <w:noProof/>
            <w:sz w:val="22"/>
            <w:szCs w:val="22"/>
          </w:rPr>
          <w:t>CZĘŚĆ A. INFORMACJE OGÓLNE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_Toc64457063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3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4" w:history="1">
        <w:r w:rsidR="00F8486F" w:rsidRPr="006C0206">
          <w:rPr>
            <w:rStyle w:val="Hipercze"/>
            <w:noProof/>
            <w:sz w:val="22"/>
            <w:szCs w:val="22"/>
          </w:rPr>
          <w:t>Rozdział 1. Tryb udzielenia zamówienia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_Toc64457064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4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5" w:history="1">
        <w:r w:rsidR="00F8486F" w:rsidRPr="006C0206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Rozdział 2. Opis przedmiotu zamówienia.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_Toc64457065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5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6" w:history="1">
        <w:r w:rsidR="00F8486F" w:rsidRPr="006C0206">
          <w:rPr>
            <w:rStyle w:val="Hipercze"/>
            <w:noProof/>
            <w:sz w:val="22"/>
            <w:szCs w:val="22"/>
          </w:rPr>
          <w:t>R</w:t>
        </w:r>
        <w:r w:rsidR="00F8486F" w:rsidRPr="006C0206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3. Wspólny Słownik Zamówień CPV.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_Toc64457066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7" w:history="1">
        <w:r w:rsidR="00F8486F" w:rsidRPr="006C0206">
          <w:rPr>
            <w:rStyle w:val="Hipercze"/>
            <w:noProof/>
            <w:sz w:val="22"/>
            <w:szCs w:val="22"/>
          </w:rPr>
          <w:t>R</w:t>
        </w:r>
        <w:r w:rsidR="00F8486F" w:rsidRPr="006C0206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4. Termin wykonania zamówienia.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_Toc64457067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8" w:history="1">
        <w:r w:rsidR="00F8486F" w:rsidRPr="006C0206">
          <w:rPr>
            <w:rStyle w:val="Hipercze"/>
            <w:noProof/>
            <w:sz w:val="22"/>
            <w:szCs w:val="22"/>
          </w:rPr>
          <w:t>CZĘŚĆ B. INSTRUKCJA DLA SKŁADAJĄCYCH OFERTĘ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_Toc64457068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9" w:history="1">
        <w:r w:rsidR="00F8486F" w:rsidRPr="006C0206">
          <w:rPr>
            <w:rStyle w:val="Hipercze"/>
            <w:noProof/>
            <w:sz w:val="22"/>
            <w:szCs w:val="22"/>
          </w:rPr>
          <w:t>Rozdział 1. Warunki udziału w postępowaniu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_Toc64457069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0" w:history="1">
        <w:r w:rsidR="00F8486F" w:rsidRPr="006C0206">
          <w:rPr>
            <w:rStyle w:val="Hipercze"/>
            <w:noProof/>
            <w:sz w:val="22"/>
            <w:szCs w:val="22"/>
          </w:rPr>
          <w:t>Rozdział 2. Podstawy wykluczenia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_Toc64457070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1" w:history="1">
        <w:r w:rsidR="00F8486F" w:rsidRPr="006C0206">
          <w:rPr>
            <w:rStyle w:val="Hipercze"/>
            <w:noProof/>
            <w:sz w:val="22"/>
            <w:szCs w:val="22"/>
          </w:rPr>
          <w:t>Rozdział 3. Informacja o podmiotowych środkach dowodowych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_Toc64457071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7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2" w:history="1">
        <w:r w:rsidR="00F8486F" w:rsidRPr="006C0206">
          <w:rPr>
            <w:rStyle w:val="Hipercze"/>
            <w:noProof/>
            <w:sz w:val="22"/>
            <w:szCs w:val="22"/>
          </w:rPr>
          <w:t>Rozdział 4. Wykonawcy mający siedzibę lub miejsce zamieszkania poza terytorium Rzeczypospolitej Polskiej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_Toc64457072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8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3" w:history="1">
        <w:r w:rsidR="00F8486F" w:rsidRPr="006C0206">
          <w:rPr>
            <w:rStyle w:val="Hipercze"/>
            <w:noProof/>
            <w:sz w:val="22"/>
            <w:szCs w:val="22"/>
          </w:rPr>
          <w:t>Rozdział 5. Wykonawcy wspólnie ubiegający się o zamówienie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_Toc64457073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9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4" w:history="1">
        <w:r w:rsidR="00F8486F" w:rsidRPr="006C0206">
          <w:rPr>
            <w:rStyle w:val="Hipercze"/>
            <w:noProof/>
            <w:sz w:val="22"/>
            <w:szCs w:val="22"/>
          </w:rPr>
          <w:t>Rozdział 6. Podwykonawstwo.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_Toc64457074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9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5" w:history="1">
        <w:r w:rsidR="00F8486F" w:rsidRPr="006C0206">
          <w:rPr>
            <w:rStyle w:val="Hipercze"/>
            <w:noProof/>
            <w:sz w:val="22"/>
            <w:szCs w:val="22"/>
          </w:rPr>
          <w:t>Rozdział 7. Termin związania ofertą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_Toc64457075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10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6" w:history="1">
        <w:r w:rsidR="00F8486F" w:rsidRPr="006C0206">
          <w:rPr>
            <w:rStyle w:val="Hipercze"/>
            <w:noProof/>
            <w:sz w:val="22"/>
            <w:szCs w:val="22"/>
          </w:rPr>
          <w:t>Rozdział 8. Informacje o środkach komunikacji elektronicznej, przy użyciu których Zamawiający będzie komunikował się z Wykonawcami, oraz informacje o wymaganiach technicznych i organizacyjnych sporządzania, wysyłania  i odbierania korespondencji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_Toc64457076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10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7" w:history="1">
        <w:r w:rsidR="00F8486F" w:rsidRPr="006C0206">
          <w:rPr>
            <w:rStyle w:val="Hipercze"/>
            <w:noProof/>
            <w:sz w:val="22"/>
            <w:szCs w:val="22"/>
          </w:rPr>
          <w:t>Rozdział 9. Informacje stanowiące tajemnicę przedsiębiorstwa w rozumieniu przepisów o zwalczaniu nieuczciwej konkurencji.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_Toc64457077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12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8" w:history="1">
        <w:r w:rsidR="00F8486F" w:rsidRPr="006C0206">
          <w:rPr>
            <w:rStyle w:val="Hipercze"/>
            <w:noProof/>
            <w:sz w:val="22"/>
            <w:szCs w:val="22"/>
          </w:rPr>
          <w:t>Rozdział 10. Wyjaśnienia i zmiany treści SWZ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_Toc64457078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12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9" w:history="1">
        <w:r w:rsidR="00F8486F" w:rsidRPr="006C0206">
          <w:rPr>
            <w:rStyle w:val="Hipercze"/>
            <w:noProof/>
            <w:sz w:val="22"/>
            <w:szCs w:val="22"/>
          </w:rPr>
          <w:t>Rozdział 11. Opis sposobu przygotowania oferty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_Toc64457079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13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0" w:history="1">
        <w:r w:rsidR="00F8486F" w:rsidRPr="006C0206">
          <w:rPr>
            <w:rStyle w:val="Hipercze"/>
            <w:noProof/>
            <w:sz w:val="22"/>
            <w:szCs w:val="22"/>
          </w:rPr>
          <w:t>Rozdział 12</w:t>
        </w:r>
        <w:r w:rsidR="00F8486F" w:rsidRPr="006C0206">
          <w:rPr>
            <w:rStyle w:val="Hipercze"/>
            <w:rFonts w:ascii="Courier New" w:hAnsi="Courier New" w:cs="Courier New"/>
            <w:noProof/>
            <w:sz w:val="22"/>
            <w:szCs w:val="22"/>
          </w:rPr>
          <w:t>.</w:t>
        </w:r>
        <w:r w:rsidR="00F8486F" w:rsidRPr="006C0206">
          <w:rPr>
            <w:rStyle w:val="Hipercze"/>
            <w:noProof/>
            <w:sz w:val="22"/>
            <w:szCs w:val="22"/>
          </w:rPr>
          <w:t xml:space="preserve"> Sposób obliczenia ceny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_Toc64457080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14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1" w:history="1">
        <w:r w:rsidR="00F8486F" w:rsidRPr="006C0206">
          <w:rPr>
            <w:rStyle w:val="Hipercze"/>
            <w:noProof/>
            <w:sz w:val="22"/>
            <w:szCs w:val="22"/>
          </w:rPr>
          <w:t>Rozdział 13. Opis kryteriów oceny ofert, wraz z podaniem wag tych kryteriów i sposobu oceny ofert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_Toc64457081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15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2" w:history="1">
        <w:r w:rsidR="00F8486F" w:rsidRPr="006C0206">
          <w:rPr>
            <w:rStyle w:val="Hipercze"/>
            <w:noProof/>
            <w:sz w:val="22"/>
            <w:szCs w:val="22"/>
          </w:rPr>
          <w:t>Rozdział 14. Sposób oraz termin składania ofert i otwarcia ofert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_Toc64457082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15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3" w:history="1">
        <w:r w:rsidR="00F8486F" w:rsidRPr="006C0206">
          <w:rPr>
            <w:rStyle w:val="Hipercze"/>
            <w:noProof/>
            <w:sz w:val="22"/>
            <w:szCs w:val="22"/>
          </w:rPr>
          <w:t>Rozdział 15. Zmiana lub wycofanie złożonej oferty.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_Toc64457083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16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4" w:history="1">
        <w:r w:rsidR="00F8486F" w:rsidRPr="006C0206">
          <w:rPr>
            <w:rStyle w:val="Hipercze"/>
            <w:noProof/>
            <w:sz w:val="22"/>
            <w:szCs w:val="22"/>
          </w:rPr>
          <w:t>Rozdział 16. Termin otwarcia ofert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_Toc64457084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16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5" w:history="1">
        <w:r w:rsidR="00F8486F" w:rsidRPr="006C0206">
          <w:rPr>
            <w:rStyle w:val="Hipercze"/>
            <w:noProof/>
            <w:sz w:val="22"/>
            <w:szCs w:val="22"/>
          </w:rPr>
          <w:t>Rozdział 17. Pouczenie o środkach ochrony prawnej przysługujących wykonawcy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_Toc64457085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17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6" w:history="1">
        <w:r w:rsidR="00F8486F" w:rsidRPr="006C0206">
          <w:rPr>
            <w:rStyle w:val="Hipercze"/>
            <w:noProof/>
            <w:sz w:val="22"/>
            <w:szCs w:val="22"/>
          </w:rPr>
          <w:t>Rozdział 18. Informacje o formalnościach, jakie zostaną dopełnione po wyborze oferty w celu zawarcia umowy w sprawie zamówienia publicznego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_Toc64457086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18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7" w:history="1">
        <w:r w:rsidR="00F8486F" w:rsidRPr="006C0206">
          <w:rPr>
            <w:rStyle w:val="Hipercze"/>
            <w:noProof/>
            <w:sz w:val="22"/>
            <w:szCs w:val="22"/>
          </w:rPr>
          <w:t>Rozdział 19. Istotne postanowienia umowy w sprawie zamówienia publicznego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_Toc64457087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18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8" w:history="1">
        <w:r w:rsidR="00F8486F" w:rsidRPr="006C0206">
          <w:rPr>
            <w:rStyle w:val="Hipercze"/>
            <w:noProof/>
            <w:sz w:val="22"/>
            <w:szCs w:val="22"/>
          </w:rPr>
          <w:t>Rozdział 20. Klauzula informacyjna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_Toc64457088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19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pStyle w:val="Spistreci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9" w:history="1">
        <w:r w:rsidR="000C569E" w:rsidRPr="006C0206">
          <w:rPr>
            <w:rStyle w:val="Hipercze"/>
            <w:noProof/>
            <w:sz w:val="22"/>
            <w:szCs w:val="22"/>
          </w:rPr>
          <w:t>Wykaz załączników do niniejszej</w:t>
        </w:r>
        <w:r w:rsidR="00F8486F" w:rsidRPr="006C0206">
          <w:rPr>
            <w:rStyle w:val="Hipercze"/>
            <w:noProof/>
            <w:sz w:val="22"/>
            <w:szCs w:val="22"/>
          </w:rPr>
          <w:t xml:space="preserve"> SWZ.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4253A9" w:rsidRPr="006C0206">
          <w:rPr>
            <w:noProof/>
            <w:webHidden/>
            <w:sz w:val="22"/>
            <w:szCs w:val="22"/>
          </w:rPr>
          <w:t xml:space="preserve"> </w:t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_Toc64457089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19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:rsidR="00F8486F" w:rsidRPr="006C0206" w:rsidRDefault="00941B47" w:rsidP="00F8486F">
      <w:pPr>
        <w:autoSpaceDE w:val="0"/>
        <w:rPr>
          <w:b/>
          <w:bCs/>
        </w:rPr>
      </w:pPr>
      <w:r w:rsidRPr="006C0206">
        <w:rPr>
          <w:b/>
          <w:bCs/>
        </w:rPr>
        <w:fldChar w:fldCharType="end"/>
      </w:r>
    </w:p>
    <w:p w:rsidR="004253A9" w:rsidRPr="006C0206" w:rsidRDefault="004253A9" w:rsidP="00F8486F">
      <w:pPr>
        <w:autoSpaceDE w:val="0"/>
        <w:rPr>
          <w:rFonts w:ascii="Arial" w:hAnsi="Arial" w:cs="Arial"/>
          <w:b/>
        </w:rPr>
      </w:pPr>
    </w:p>
    <w:p w:rsidR="008F531C" w:rsidRDefault="008F531C" w:rsidP="00F8486F">
      <w:pPr>
        <w:autoSpaceDE w:val="0"/>
        <w:rPr>
          <w:rFonts w:ascii="Arial" w:hAnsi="Arial" w:cs="Arial"/>
          <w:b/>
        </w:rPr>
      </w:pPr>
    </w:p>
    <w:p w:rsidR="006C0206" w:rsidRDefault="006C0206" w:rsidP="00F8486F">
      <w:pPr>
        <w:autoSpaceDE w:val="0"/>
        <w:rPr>
          <w:rFonts w:ascii="Arial" w:hAnsi="Arial" w:cs="Arial"/>
          <w:b/>
        </w:rPr>
      </w:pPr>
    </w:p>
    <w:p w:rsidR="006C0206" w:rsidRPr="006C0206" w:rsidRDefault="006C0206" w:rsidP="00F8486F">
      <w:pPr>
        <w:autoSpaceDE w:val="0"/>
        <w:rPr>
          <w:rFonts w:ascii="Arial" w:hAnsi="Arial" w:cs="Arial"/>
          <w:b/>
        </w:rPr>
      </w:pPr>
    </w:p>
    <w:p w:rsidR="00F8486F" w:rsidRPr="006C0206" w:rsidRDefault="00F8486F" w:rsidP="00F8486F">
      <w:pPr>
        <w:pStyle w:val="Nagwek1"/>
        <w:spacing w:before="0"/>
        <w:rPr>
          <w:b/>
          <w:sz w:val="22"/>
          <w:szCs w:val="22"/>
        </w:rPr>
      </w:pPr>
      <w:bookmarkStart w:id="0" w:name="_Toc64457063"/>
      <w:r w:rsidRPr="006C0206">
        <w:rPr>
          <w:b/>
          <w:sz w:val="22"/>
          <w:szCs w:val="22"/>
          <w:highlight w:val="lightGray"/>
        </w:rPr>
        <w:lastRenderedPageBreak/>
        <w:t>CZĘŚĆ A. INFORMACJE OGÓLNE</w:t>
      </w:r>
      <w:bookmarkEnd w:id="0"/>
    </w:p>
    <w:p w:rsidR="00F8486F" w:rsidRPr="006C0206" w:rsidRDefault="00F8486F" w:rsidP="00F8486F">
      <w:pPr>
        <w:autoSpaceDE w:val="0"/>
        <w:rPr>
          <w:rFonts w:cs="Tahoma"/>
          <w:b/>
          <w:color w:val="365F91" w:themeColor="accent1" w:themeShade="BF"/>
        </w:rPr>
      </w:pPr>
    </w:p>
    <w:p w:rsidR="00F8486F" w:rsidRPr="006C0206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Nazwa i adres Zamawiającego</w:t>
      </w:r>
    </w:p>
    <w:p w:rsidR="00F8486F" w:rsidRPr="006C0206" w:rsidRDefault="00436039" w:rsidP="009F176B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Wodociągi Podlaskie Sp. z o. o.  </w:t>
      </w:r>
      <w:r w:rsidR="00F8486F" w:rsidRPr="006C0206">
        <w:rPr>
          <w:rFonts w:ascii="Times New Roman" w:hAnsi="Times New Roman"/>
        </w:rPr>
        <w:t xml:space="preserve"> </w:t>
      </w:r>
    </w:p>
    <w:p w:rsidR="00F8486F" w:rsidRPr="006C0206" w:rsidRDefault="00436039" w:rsidP="009F176B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15-620 Białystok ul. Elewatorska 31 </w:t>
      </w:r>
    </w:p>
    <w:p w:rsidR="00F8486F" w:rsidRPr="006C0206" w:rsidRDefault="00935A36" w:rsidP="009F176B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NIP </w:t>
      </w:r>
      <w:r w:rsidR="00436039" w:rsidRPr="006C0206">
        <w:rPr>
          <w:rFonts w:ascii="Times New Roman" w:hAnsi="Times New Roman"/>
        </w:rPr>
        <w:t>966-204-81-86</w:t>
      </w:r>
      <w:r w:rsidR="00F8486F" w:rsidRPr="006C0206">
        <w:rPr>
          <w:rFonts w:ascii="Times New Roman" w:hAnsi="Times New Roman"/>
        </w:rPr>
        <w:t xml:space="preserve">, REGON </w:t>
      </w:r>
      <w:r w:rsidR="000C569E" w:rsidRPr="006C0206">
        <w:rPr>
          <w:rStyle w:val="acopre"/>
          <w:rFonts w:ascii="Times New Roman" w:hAnsi="Times New Roman"/>
        </w:rPr>
        <w:t>200393335</w:t>
      </w:r>
    </w:p>
    <w:p w:rsidR="00F8486F" w:rsidRPr="006C0206" w:rsidRDefault="00F8486F" w:rsidP="00F8486F">
      <w:pPr>
        <w:autoSpaceDE w:val="0"/>
        <w:ind w:left="284" w:right="-108"/>
        <w:jc w:val="both"/>
        <w:rPr>
          <w:rFonts w:cs="Tahoma"/>
        </w:rPr>
      </w:pPr>
    </w:p>
    <w:p w:rsidR="00F8486F" w:rsidRPr="006C0206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Numery telefonów</w:t>
      </w:r>
    </w:p>
    <w:p w:rsidR="00F8486F" w:rsidRPr="006C0206" w:rsidRDefault="00F8486F" w:rsidP="00F8486F">
      <w:pPr>
        <w:tabs>
          <w:tab w:val="left" w:pos="3420"/>
        </w:tabs>
        <w:autoSpaceDE w:val="0"/>
        <w:ind w:left="284" w:right="-108"/>
        <w:jc w:val="both"/>
        <w:rPr>
          <w:rFonts w:ascii="Times New Roman" w:hAnsi="Times New Roman" w:cs="Times New Roman"/>
        </w:rPr>
      </w:pPr>
      <w:r w:rsidRPr="006C0206">
        <w:rPr>
          <w:rFonts w:ascii="Times New Roman" w:hAnsi="Times New Roman" w:cs="Times New Roman"/>
        </w:rPr>
        <w:t>telef</w:t>
      </w:r>
      <w:r w:rsidR="000C569E" w:rsidRPr="006C0206">
        <w:rPr>
          <w:rFonts w:ascii="Times New Roman" w:hAnsi="Times New Roman" w:cs="Times New Roman"/>
        </w:rPr>
        <w:t>on 85 744 33 34, 85 746 67 09</w:t>
      </w:r>
    </w:p>
    <w:p w:rsidR="00F8486F" w:rsidRPr="006C0206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rFonts w:cs="Tahoma"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 xml:space="preserve">Adres poczty elektronicznej e-mail: </w:t>
      </w:r>
      <w:hyperlink r:id="rId7" w:history="1">
        <w:r w:rsidR="000C569E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="000C569E" w:rsidRPr="006C0206">
        <w:rPr>
          <w:rFonts w:cs="Tahoma"/>
          <w:sz w:val="22"/>
          <w:szCs w:val="22"/>
        </w:rPr>
        <w:t xml:space="preserve"> </w:t>
      </w:r>
    </w:p>
    <w:p w:rsidR="00F8486F" w:rsidRPr="006C0206" w:rsidRDefault="00F8486F" w:rsidP="00F8486F">
      <w:pPr>
        <w:jc w:val="both"/>
        <w:rPr>
          <w:rFonts w:ascii="Arial" w:eastAsia="Times New Roman" w:hAnsi="Arial" w:cs="Arial"/>
        </w:rPr>
      </w:pPr>
    </w:p>
    <w:p w:rsidR="00F8486F" w:rsidRPr="00A77D1E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C0206">
        <w:rPr>
          <w:b/>
          <w:sz w:val="22"/>
          <w:szCs w:val="22"/>
        </w:rPr>
        <w:t xml:space="preserve">Adres strony internetowej prowadzonego postępowania: </w:t>
      </w:r>
      <w:hyperlink r:id="rId8" w:history="1">
        <w:r w:rsidR="000C569E" w:rsidRPr="006C0206">
          <w:rPr>
            <w:rStyle w:val="Hipercze"/>
            <w:sz w:val="22"/>
            <w:szCs w:val="22"/>
          </w:rPr>
          <w:t>WWW.wodociagipodlaskie.pl</w:t>
        </w:r>
      </w:hyperlink>
      <w:r w:rsidR="000C569E" w:rsidRPr="006C0206">
        <w:rPr>
          <w:sz w:val="22"/>
          <w:szCs w:val="22"/>
        </w:rPr>
        <w:t xml:space="preserve"> </w:t>
      </w:r>
    </w:p>
    <w:p w:rsidR="00A77D1E" w:rsidRPr="00A77D1E" w:rsidRDefault="00A77D1E" w:rsidP="00A77D1E">
      <w:pPr>
        <w:pStyle w:val="Akapitzlist"/>
        <w:rPr>
          <w:b/>
          <w:sz w:val="22"/>
          <w:szCs w:val="22"/>
        </w:rPr>
      </w:pPr>
    </w:p>
    <w:p w:rsidR="00F8486F" w:rsidRPr="006C0206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cs="Tahoma"/>
          <w:b/>
          <w:sz w:val="22"/>
          <w:szCs w:val="22"/>
        </w:rPr>
      </w:pPr>
      <w:r w:rsidRPr="006C0206">
        <w:rPr>
          <w:b/>
          <w:sz w:val="22"/>
          <w:szCs w:val="22"/>
        </w:rPr>
        <w:t xml:space="preserve">Adres strony internetowej, na której udostępnione będą zmiany i wyjaśnienia treści SWZ oraz inne dokumenty zamówienia: </w:t>
      </w:r>
      <w:hyperlink r:id="rId9" w:history="1">
        <w:r w:rsidR="000C569E" w:rsidRPr="006C0206">
          <w:rPr>
            <w:rStyle w:val="Hipercze"/>
            <w:sz w:val="22"/>
            <w:szCs w:val="22"/>
          </w:rPr>
          <w:t>WWW.wodociagipodlaskie.pl</w:t>
        </w:r>
      </w:hyperlink>
    </w:p>
    <w:p w:rsidR="00F8486F" w:rsidRPr="006C0206" w:rsidRDefault="00F8486F" w:rsidP="00F8486F">
      <w:pPr>
        <w:jc w:val="both"/>
        <w:rPr>
          <w:rStyle w:val="Hipercze"/>
          <w:b/>
          <w:color w:val="0070C0"/>
        </w:rPr>
      </w:pPr>
    </w:p>
    <w:p w:rsidR="00F8486F" w:rsidRPr="004C701D" w:rsidRDefault="00F8486F" w:rsidP="004C701D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eastAsia="Times New Roman"/>
          <w:sz w:val="22"/>
          <w:szCs w:val="22"/>
        </w:rPr>
      </w:pPr>
      <w:r w:rsidRPr="004C701D">
        <w:rPr>
          <w:b/>
          <w:sz w:val="22"/>
          <w:szCs w:val="22"/>
        </w:rPr>
        <w:t>Miejsce publikacji ogłoszenia o zamówienia:</w:t>
      </w:r>
      <w:r w:rsidR="004C701D" w:rsidRPr="004C701D">
        <w:rPr>
          <w:b/>
          <w:sz w:val="22"/>
          <w:szCs w:val="22"/>
        </w:rPr>
        <w:t xml:space="preserve"> </w:t>
      </w:r>
      <w:r w:rsidRPr="004C701D">
        <w:rPr>
          <w:sz w:val="22"/>
          <w:szCs w:val="22"/>
        </w:rPr>
        <w:t>strona internetowa</w:t>
      </w:r>
      <w:r w:rsidR="004C701D">
        <w:rPr>
          <w:sz w:val="22"/>
          <w:szCs w:val="22"/>
        </w:rPr>
        <w:t xml:space="preserve"> </w:t>
      </w:r>
      <w:hyperlink r:id="rId10" w:history="1">
        <w:r w:rsidR="00853BA2" w:rsidRPr="004C701D">
          <w:rPr>
            <w:rStyle w:val="Hipercze"/>
            <w:sz w:val="22"/>
            <w:szCs w:val="22"/>
          </w:rPr>
          <w:t>www.wodociagipodlaskie.pl</w:t>
        </w:r>
      </w:hyperlink>
      <w:r w:rsidR="000C569E" w:rsidRPr="004C701D">
        <w:rPr>
          <w:sz w:val="22"/>
          <w:szCs w:val="22"/>
        </w:rPr>
        <w:t xml:space="preserve"> </w:t>
      </w:r>
    </w:p>
    <w:p w:rsidR="00F8486F" w:rsidRPr="006C0206" w:rsidRDefault="00F8486F" w:rsidP="00F8486F">
      <w:pPr>
        <w:ind w:left="284"/>
        <w:jc w:val="both"/>
        <w:rPr>
          <w:rFonts w:eastAsia="Times New Roman"/>
        </w:rPr>
      </w:pPr>
    </w:p>
    <w:p w:rsidR="00F8486F" w:rsidRPr="006C0206" w:rsidRDefault="00F8486F" w:rsidP="00F8486F">
      <w:pPr>
        <w:pStyle w:val="Nagwek2"/>
        <w:rPr>
          <w:sz w:val="22"/>
          <w:szCs w:val="22"/>
          <w:highlight w:val="lightGray"/>
        </w:rPr>
      </w:pPr>
      <w:bookmarkStart w:id="1" w:name="_Toc64457064"/>
      <w:r w:rsidRPr="006C0206">
        <w:rPr>
          <w:sz w:val="22"/>
          <w:szCs w:val="22"/>
          <w:highlight w:val="lightGray"/>
        </w:rPr>
        <w:t>Rozdział 1. Tryb udzielenia zamówienia</w:t>
      </w:r>
      <w:bookmarkEnd w:id="1"/>
    </w:p>
    <w:p w:rsidR="00F8486F" w:rsidRPr="006C0206" w:rsidRDefault="00F8486F" w:rsidP="00F8486F"/>
    <w:p w:rsidR="00F8486F" w:rsidRPr="006C0206" w:rsidRDefault="00F8486F" w:rsidP="00F8486F">
      <w:pPr>
        <w:pStyle w:val="Akapitzlist"/>
        <w:numPr>
          <w:ilvl w:val="1"/>
          <w:numId w:val="1"/>
        </w:numPr>
        <w:tabs>
          <w:tab w:val="clear" w:pos="360"/>
          <w:tab w:val="num" w:pos="284"/>
        </w:tabs>
        <w:autoSpaceDE w:val="0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Podstawa prawna prowadzonego postępowania o udzielenie zamówienia publicznego.</w:t>
      </w:r>
    </w:p>
    <w:p w:rsidR="00F8486F" w:rsidRPr="006C0206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Postępowanie o udzielenie zamówienia publicznego prowadzone jest na podstawie </w:t>
      </w:r>
      <w:r w:rsidR="004C701D">
        <w:rPr>
          <w:sz w:val="22"/>
          <w:szCs w:val="22"/>
        </w:rPr>
        <w:t xml:space="preserve">Regulaminu wewnętrznego w oparciu o </w:t>
      </w:r>
      <w:r w:rsidRPr="006C0206">
        <w:rPr>
          <w:sz w:val="22"/>
          <w:szCs w:val="22"/>
        </w:rPr>
        <w:t>art. 275 pkt 1 ustawy z dnia 11 września 2019r. Prawo zamówień publicznych(Dz. U z 2019r. poz.</w:t>
      </w:r>
      <w:r w:rsidR="007E2BA8" w:rsidRPr="006C0206">
        <w:rPr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2019 z późn. zm.) </w:t>
      </w:r>
      <w:r w:rsidRPr="006C0206">
        <w:rPr>
          <w:b/>
          <w:sz w:val="22"/>
          <w:szCs w:val="22"/>
        </w:rPr>
        <w:t>w trybie podstawowym bez przeprowadzenia negocjacji</w:t>
      </w:r>
      <w:r w:rsidR="00BE4696" w:rsidRPr="006C0206">
        <w:rPr>
          <w:sz w:val="22"/>
          <w:szCs w:val="22"/>
        </w:rPr>
        <w:t xml:space="preserve">, jako postępowanie nie obowiązkowe (Zamawiający jest podmiotem sektorowym – z uwagi na wartość zamówienia nie ma obowiązku stosowania </w:t>
      </w:r>
      <w:r w:rsidR="004253A9" w:rsidRPr="006C0206">
        <w:rPr>
          <w:sz w:val="22"/>
          <w:szCs w:val="22"/>
        </w:rPr>
        <w:t xml:space="preserve">do przedmiotowego zamówienia </w:t>
      </w:r>
      <w:r w:rsidR="00BE4696" w:rsidRPr="006C0206">
        <w:rPr>
          <w:sz w:val="22"/>
          <w:szCs w:val="22"/>
        </w:rPr>
        <w:t xml:space="preserve">ustawy Pzp). </w:t>
      </w:r>
    </w:p>
    <w:p w:rsidR="00F8486F" w:rsidRPr="006C0206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</w:p>
    <w:p w:rsidR="00F8486F" w:rsidRPr="006C0206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Wartość zamówienia nie przekracza progów unijnych w rozumieniu art. 3 ustawy Pzp. </w:t>
      </w:r>
    </w:p>
    <w:p w:rsidR="00F8486F" w:rsidRPr="006C0206" w:rsidRDefault="00F8486F" w:rsidP="00F8486F">
      <w:pPr>
        <w:autoSpaceDE w:val="0"/>
        <w:jc w:val="both"/>
      </w:pPr>
    </w:p>
    <w:p w:rsidR="00F8486F" w:rsidRPr="006C0206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 w:rsidRPr="006C0206">
        <w:rPr>
          <w:b/>
          <w:sz w:val="22"/>
          <w:szCs w:val="22"/>
        </w:rPr>
        <w:t>Zamawiający nie przewiduje wyboru najkorzystniejszej oferty z możliwością przeprowadzenia negocjacji.</w:t>
      </w:r>
    </w:p>
    <w:p w:rsidR="00F8486F" w:rsidRPr="006C0206" w:rsidRDefault="00F8486F" w:rsidP="00F8486F">
      <w:pPr>
        <w:autoSpaceDE w:val="0"/>
        <w:jc w:val="both"/>
        <w:rPr>
          <w:color w:val="FF0000"/>
        </w:rPr>
      </w:pPr>
    </w:p>
    <w:p w:rsidR="00F8486F" w:rsidRPr="006C0206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Zamawiający inf</w:t>
      </w:r>
      <w:r w:rsidR="004C701D">
        <w:rPr>
          <w:sz w:val="22"/>
          <w:szCs w:val="22"/>
        </w:rPr>
        <w:t>ormuje, że wzorując się na</w:t>
      </w:r>
      <w:r w:rsidRPr="006C0206">
        <w:rPr>
          <w:sz w:val="22"/>
          <w:szCs w:val="22"/>
        </w:rPr>
        <w:t xml:space="preserve"> art. 274 ust. 1 ustawy Pzp, zastosuje procedurę przewidzianą w tym przepisie i </w:t>
      </w:r>
      <w:r w:rsidR="00D37215">
        <w:rPr>
          <w:sz w:val="22"/>
          <w:szCs w:val="22"/>
        </w:rPr>
        <w:t>może wezwać</w:t>
      </w:r>
      <w:r w:rsidRPr="006C0206">
        <w:rPr>
          <w:sz w:val="22"/>
          <w:szCs w:val="22"/>
        </w:rPr>
        <w:t xml:space="preserve"> Wykonawcę, którego oferta zostanie najwyżej oceniona, do złożenia w wyznaczo</w:t>
      </w:r>
      <w:r w:rsidR="00D37215">
        <w:rPr>
          <w:sz w:val="22"/>
          <w:szCs w:val="22"/>
        </w:rPr>
        <w:t>nym terminie, nie krótszym niż 3</w:t>
      </w:r>
      <w:r w:rsidRPr="006C0206">
        <w:rPr>
          <w:sz w:val="22"/>
          <w:szCs w:val="22"/>
        </w:rPr>
        <w:t xml:space="preserve"> dni od dnia wezwania, podmiotowych środków dowodowych, aktualnych na dzień ich złożenia. </w:t>
      </w:r>
    </w:p>
    <w:p w:rsidR="00F8486F" w:rsidRPr="006C0206" w:rsidRDefault="00F8486F" w:rsidP="00F8486F">
      <w:pPr>
        <w:pStyle w:val="Akapitzlist"/>
        <w:rPr>
          <w:sz w:val="22"/>
          <w:szCs w:val="22"/>
        </w:rPr>
      </w:pPr>
    </w:p>
    <w:p w:rsidR="00F8486F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 sprawach, które nie zostały uregulowane w niniejszej SWZ, mają zastosowanie </w:t>
      </w:r>
      <w:r w:rsidR="004C701D">
        <w:rPr>
          <w:sz w:val="22"/>
          <w:szCs w:val="22"/>
        </w:rPr>
        <w:t xml:space="preserve">postanowienia Regulaminu wewnętrznego, </w:t>
      </w:r>
      <w:r w:rsidRPr="006C0206">
        <w:rPr>
          <w:sz w:val="22"/>
          <w:szCs w:val="22"/>
        </w:rPr>
        <w:t>przepisy ustawy Pzp i akty wyko</w:t>
      </w:r>
      <w:r w:rsidR="00BE4696" w:rsidRPr="006C0206">
        <w:rPr>
          <w:sz w:val="22"/>
          <w:szCs w:val="22"/>
        </w:rPr>
        <w:t xml:space="preserve">nawcze do ustawy, jako przepisy nieobowiązkowe. </w:t>
      </w:r>
    </w:p>
    <w:p w:rsidR="00B645DE" w:rsidRPr="00B645DE" w:rsidRDefault="00B645DE" w:rsidP="00B645DE">
      <w:pPr>
        <w:pStyle w:val="Akapitzlist"/>
        <w:rPr>
          <w:sz w:val="22"/>
          <w:szCs w:val="22"/>
        </w:rPr>
      </w:pPr>
    </w:p>
    <w:p w:rsidR="00B645DE" w:rsidRPr="00B645DE" w:rsidRDefault="00B645DE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Zamawiający przewiduje możliwość </w:t>
      </w:r>
      <w:r w:rsidRPr="00B645DE">
        <w:rPr>
          <w:b/>
          <w:sz w:val="22"/>
          <w:szCs w:val="22"/>
        </w:rPr>
        <w:t xml:space="preserve">unieważnienia postępowania w każdym czasie bez podania przyczyn. </w:t>
      </w:r>
    </w:p>
    <w:p w:rsidR="006C0206" w:rsidRDefault="006C0206" w:rsidP="00F8486F">
      <w:pPr>
        <w:pStyle w:val="Nagwek2"/>
        <w:rPr>
          <w:sz w:val="22"/>
          <w:szCs w:val="22"/>
          <w:highlight w:val="lightGray"/>
          <w:shd w:val="clear" w:color="auto" w:fill="D9D9D9" w:themeFill="background1" w:themeFillShade="D9"/>
        </w:rPr>
      </w:pPr>
      <w:bookmarkStart w:id="2" w:name="_Toc64457065"/>
    </w:p>
    <w:p w:rsidR="004C701D" w:rsidRPr="004C701D" w:rsidRDefault="004C701D" w:rsidP="004C701D"/>
    <w:p w:rsidR="00F8486F" w:rsidRPr="006C0206" w:rsidRDefault="00F8486F" w:rsidP="00F8486F">
      <w:pPr>
        <w:pStyle w:val="Nagwek2"/>
        <w:rPr>
          <w:sz w:val="22"/>
          <w:szCs w:val="22"/>
        </w:rPr>
      </w:pPr>
      <w:r w:rsidRPr="006C0206">
        <w:rPr>
          <w:sz w:val="22"/>
          <w:szCs w:val="22"/>
          <w:highlight w:val="lightGray"/>
          <w:shd w:val="clear" w:color="auto" w:fill="D9D9D9" w:themeFill="background1" w:themeFillShade="D9"/>
        </w:rPr>
        <w:lastRenderedPageBreak/>
        <w:t>Rozdział 2. Opis przedmiotu zamówienia</w:t>
      </w:r>
      <w:r w:rsidRPr="006C0206">
        <w:rPr>
          <w:sz w:val="22"/>
          <w:szCs w:val="22"/>
          <w:shd w:val="clear" w:color="auto" w:fill="D9D9D9" w:themeFill="background1" w:themeFillShade="D9"/>
        </w:rPr>
        <w:t>.</w:t>
      </w:r>
      <w:bookmarkEnd w:id="2"/>
    </w:p>
    <w:p w:rsidR="00F8486F" w:rsidRPr="006C0206" w:rsidRDefault="00F8486F" w:rsidP="00F8486F">
      <w:pPr>
        <w:rPr>
          <w:rFonts w:cs="Tahoma"/>
          <w:b/>
          <w:i/>
        </w:rPr>
      </w:pPr>
    </w:p>
    <w:p w:rsidR="00D37215" w:rsidRDefault="00D37215" w:rsidP="00D37215">
      <w:pPr>
        <w:pStyle w:val="Bezodstpw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2B406C">
        <w:rPr>
          <w:rFonts w:ascii="Times New Roman" w:hAnsi="Times New Roman"/>
          <w:sz w:val="24"/>
          <w:szCs w:val="24"/>
        </w:rPr>
        <w:t>Dostawa</w:t>
      </w:r>
      <w:r>
        <w:rPr>
          <w:rFonts w:ascii="Times New Roman" w:hAnsi="Times New Roman"/>
          <w:sz w:val="24"/>
          <w:szCs w:val="24"/>
        </w:rPr>
        <w:t xml:space="preserve"> 3 samochodów dostawczych typu DOKA, dopuszczalna masa całkowita do 3,5 tony, napęd RWD, z tyłu koła podwójne tzw. bliźniaki, moc silnika minimum 150 KM, ilość miejsc minimum 6. </w:t>
      </w:r>
    </w:p>
    <w:p w:rsidR="00F8486F" w:rsidRPr="006C0206" w:rsidRDefault="00D37215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Pozostałe wymagania dotyczące samochodów (szczegółowy opis przedmiotu zamówienia) zostały opisane w załączniku nr 4. </w:t>
      </w:r>
    </w:p>
    <w:p w:rsidR="004253A9" w:rsidRPr="00D37215" w:rsidRDefault="00D37215" w:rsidP="00D37215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cs="Tahoma"/>
        </w:rPr>
      </w:pPr>
      <w:r>
        <w:rPr>
          <w:rFonts w:ascii="Times New Roman" w:hAnsi="Times New Roman" w:cs="Times New Roman"/>
        </w:rPr>
        <w:t xml:space="preserve">Realizacja zamówienia w formie leasingu na warunkach uzgodnionych z Wykonawcą. </w:t>
      </w:r>
    </w:p>
    <w:p w:rsidR="00D37215" w:rsidRDefault="00D37215" w:rsidP="00D3721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</w:rPr>
      </w:pPr>
    </w:p>
    <w:p w:rsidR="00D37215" w:rsidRPr="006C0206" w:rsidRDefault="00D37215" w:rsidP="00D37215">
      <w:pPr>
        <w:widowControl w:val="0"/>
        <w:suppressAutoHyphens/>
        <w:spacing w:after="0" w:line="240" w:lineRule="auto"/>
        <w:jc w:val="both"/>
        <w:rPr>
          <w:rFonts w:cs="Tahoma"/>
        </w:rPr>
      </w:pPr>
    </w:p>
    <w:p w:rsidR="00F8486F" w:rsidRPr="006C0206" w:rsidRDefault="00F8486F" w:rsidP="00F8486F">
      <w:pPr>
        <w:pStyle w:val="Nagwek2"/>
        <w:rPr>
          <w:sz w:val="22"/>
          <w:szCs w:val="22"/>
          <w:shd w:val="clear" w:color="auto" w:fill="D9D9D9" w:themeFill="background1" w:themeFillShade="D9"/>
        </w:rPr>
      </w:pPr>
      <w:bookmarkStart w:id="3" w:name="_Toc64457066"/>
      <w:r w:rsidRPr="006C0206">
        <w:rPr>
          <w:sz w:val="22"/>
          <w:szCs w:val="22"/>
          <w:highlight w:val="lightGray"/>
        </w:rPr>
        <w:t>R</w:t>
      </w:r>
      <w:r w:rsidRPr="006C0206">
        <w:rPr>
          <w:sz w:val="22"/>
          <w:szCs w:val="22"/>
          <w:highlight w:val="lightGray"/>
          <w:shd w:val="clear" w:color="auto" w:fill="D9D9D9" w:themeFill="background1" w:themeFillShade="D9"/>
        </w:rPr>
        <w:t>ozdział 3. Wspólny Słownik Zamówień CPV.</w:t>
      </w:r>
      <w:bookmarkEnd w:id="3"/>
    </w:p>
    <w:p w:rsidR="00F8486F" w:rsidRPr="006C0206" w:rsidRDefault="00F8486F" w:rsidP="00F8486F">
      <w:pPr>
        <w:autoSpaceDE w:val="0"/>
        <w:rPr>
          <w:rFonts w:eastAsia="Times New Roman"/>
          <w:b/>
          <w:color w:val="4F81BD" w:themeColor="accent1"/>
        </w:rPr>
      </w:pPr>
    </w:p>
    <w:p w:rsidR="00F8486F" w:rsidRPr="006C0206" w:rsidRDefault="00D37215" w:rsidP="00F8486F">
      <w:pPr>
        <w:autoSpaceDE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34136100-0</w:t>
      </w:r>
      <w:r w:rsidR="000C569E" w:rsidRPr="006C0206">
        <w:rPr>
          <w:rFonts w:ascii="Times New Roman" w:hAnsi="Times New Roman" w:cs="Times New Roman"/>
        </w:rPr>
        <w:t xml:space="preserve">  </w:t>
      </w:r>
      <w:r w:rsidR="00C81877">
        <w:rPr>
          <w:rFonts w:ascii="Times New Roman" w:hAnsi="Times New Roman" w:cs="Times New Roman"/>
        </w:rPr>
        <w:t>-  lekkie samochody półciężarowe</w:t>
      </w:r>
      <w:r w:rsidR="002B3011" w:rsidRPr="006C0206">
        <w:rPr>
          <w:rFonts w:ascii="Times New Roman" w:hAnsi="Times New Roman" w:cs="Times New Roman"/>
        </w:rPr>
        <w:t xml:space="preserve"> </w:t>
      </w:r>
    </w:p>
    <w:p w:rsidR="00F8486F" w:rsidRPr="006C0206" w:rsidRDefault="00F8486F" w:rsidP="00F8486F">
      <w:pPr>
        <w:pStyle w:val="Nagwek2"/>
        <w:rPr>
          <w:sz w:val="22"/>
          <w:szCs w:val="22"/>
          <w:shd w:val="clear" w:color="auto" w:fill="D9D9D9" w:themeFill="background1" w:themeFillShade="D9"/>
        </w:rPr>
      </w:pPr>
      <w:bookmarkStart w:id="4" w:name="_Toc64457067"/>
      <w:r w:rsidRPr="006C0206">
        <w:rPr>
          <w:sz w:val="22"/>
          <w:szCs w:val="22"/>
          <w:highlight w:val="lightGray"/>
        </w:rPr>
        <w:t>R</w:t>
      </w:r>
      <w:r w:rsidRPr="006C0206">
        <w:rPr>
          <w:sz w:val="22"/>
          <w:szCs w:val="22"/>
          <w:highlight w:val="lightGray"/>
          <w:shd w:val="clear" w:color="auto" w:fill="D9D9D9" w:themeFill="background1" w:themeFillShade="D9"/>
        </w:rPr>
        <w:t>ozdział 4. Termin wykonania zamówienia.</w:t>
      </w:r>
      <w:bookmarkEnd w:id="4"/>
    </w:p>
    <w:p w:rsidR="00F8486F" w:rsidRPr="006C0206" w:rsidRDefault="00F8486F" w:rsidP="00F8486F">
      <w:pPr>
        <w:shd w:val="clear" w:color="auto" w:fill="FFFFFF" w:themeFill="background1"/>
        <w:jc w:val="both"/>
        <w:rPr>
          <w:rFonts w:eastAsia="Times New Roman"/>
          <w:b/>
        </w:rPr>
      </w:pPr>
    </w:p>
    <w:p w:rsidR="00F8486F" w:rsidRPr="006C0206" w:rsidRDefault="00D37215" w:rsidP="00F8486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Zamówienie należy wykonać w terminie 14 dni od dnia podpisania umowy. </w:t>
      </w:r>
    </w:p>
    <w:p w:rsidR="004253A9" w:rsidRPr="006C0206" w:rsidRDefault="004253A9" w:rsidP="004253A9">
      <w:bookmarkStart w:id="5" w:name="_Toc64457068"/>
    </w:p>
    <w:p w:rsidR="00F8486F" w:rsidRPr="006C0206" w:rsidRDefault="00F8486F" w:rsidP="00F8486F">
      <w:pPr>
        <w:pStyle w:val="Nagwek1"/>
        <w:spacing w:before="0"/>
        <w:rPr>
          <w:b/>
          <w:sz w:val="22"/>
          <w:szCs w:val="22"/>
        </w:rPr>
      </w:pPr>
      <w:r w:rsidRPr="006C0206">
        <w:rPr>
          <w:b/>
          <w:sz w:val="22"/>
          <w:szCs w:val="22"/>
          <w:highlight w:val="lightGray"/>
        </w:rPr>
        <w:t>CZĘŚĆ B. INSTRUKCJA DLA SKŁADAJĄCYCH OFERTĘ</w:t>
      </w:r>
      <w:bookmarkEnd w:id="5"/>
    </w:p>
    <w:p w:rsidR="004253A9" w:rsidRPr="006C0206" w:rsidRDefault="004253A9" w:rsidP="00F8486F"/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6" w:name="_Toc64457069"/>
      <w:r w:rsidRPr="006C0206">
        <w:rPr>
          <w:sz w:val="22"/>
          <w:szCs w:val="22"/>
          <w:highlight w:val="lightGray"/>
        </w:rPr>
        <w:t>Rozdział 1. Warunki udziału w postępowaniu</w:t>
      </w:r>
      <w:bookmarkEnd w:id="6"/>
    </w:p>
    <w:p w:rsidR="00F8486F" w:rsidRPr="006C0206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:rsidR="00F8486F" w:rsidRPr="006C0206" w:rsidRDefault="00F8486F" w:rsidP="00F8486F">
      <w:pPr>
        <w:spacing w:before="26"/>
        <w:rPr>
          <w:rFonts w:ascii="Times New Roman" w:hAnsi="Times New Roman" w:cs="Times New Roman"/>
        </w:rPr>
      </w:pPr>
      <w:r w:rsidRPr="006C0206">
        <w:rPr>
          <w:rFonts w:ascii="Times New Roman" w:hAnsi="Times New Roman" w:cs="Times New Roman"/>
        </w:rPr>
        <w:t xml:space="preserve">O udzielenie zamówienia mogą ubiegać się wykonawcy, którzy spełniają następujące warunki udziału w postępowaniu: </w:t>
      </w:r>
    </w:p>
    <w:p w:rsidR="00F8486F" w:rsidRPr="006C0206" w:rsidRDefault="00F8486F" w:rsidP="00283807">
      <w:pPr>
        <w:pStyle w:val="Akapitzlist"/>
        <w:numPr>
          <w:ilvl w:val="0"/>
          <w:numId w:val="28"/>
        </w:numPr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>W zakresie zdolności do występ</w:t>
      </w:r>
      <w:r w:rsidR="00C81877">
        <w:rPr>
          <w:color w:val="000000"/>
          <w:sz w:val="22"/>
          <w:szCs w:val="22"/>
        </w:rPr>
        <w:t xml:space="preserve">owania w obrocie gospodarczym . </w:t>
      </w:r>
      <w:r w:rsidRPr="006C0206">
        <w:rPr>
          <w:color w:val="000000"/>
          <w:sz w:val="22"/>
          <w:szCs w:val="22"/>
        </w:rPr>
        <w:t xml:space="preserve">Zamawiający </w:t>
      </w:r>
      <w:r w:rsidR="00283807" w:rsidRPr="006C0206">
        <w:rPr>
          <w:color w:val="000000"/>
          <w:sz w:val="22"/>
          <w:szCs w:val="22"/>
        </w:rPr>
        <w:t xml:space="preserve">nie określa szczególnego warunku w tym zakresie. </w:t>
      </w:r>
    </w:p>
    <w:p w:rsidR="00F8486F" w:rsidRPr="006C0206" w:rsidRDefault="00F8486F" w:rsidP="00376D43">
      <w:pPr>
        <w:pStyle w:val="Akapitzlist"/>
        <w:numPr>
          <w:ilvl w:val="0"/>
          <w:numId w:val="28"/>
        </w:numPr>
        <w:spacing w:before="26"/>
        <w:ind w:left="373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W zakresie uprawnień do prowadzenia określonej działalności gospodarczej lub zawodowej, o ile wynika to z odrębnych przepisów. </w:t>
      </w:r>
      <w:r w:rsidR="00C81877" w:rsidRPr="006C0206">
        <w:rPr>
          <w:color w:val="000000"/>
          <w:sz w:val="22"/>
          <w:szCs w:val="22"/>
        </w:rPr>
        <w:t>Zamawiający nie określa szczególnego warunku w tym zakresie.</w:t>
      </w:r>
    </w:p>
    <w:p w:rsidR="00F8486F" w:rsidRPr="006C0206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W zakresie sytuacji ekonomicznej lub finansowej. Zamawiający nie określa szczególnego warunku w tym zakresie. </w:t>
      </w:r>
    </w:p>
    <w:p w:rsidR="00F8486F" w:rsidRPr="004C701D" w:rsidRDefault="00F8486F" w:rsidP="00F8486F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W zakresie zdolności technicznej lub zawodowej. Zamawiający </w:t>
      </w:r>
      <w:r w:rsidR="0028396B" w:rsidRPr="006C0206">
        <w:rPr>
          <w:color w:val="000000"/>
          <w:sz w:val="22"/>
          <w:szCs w:val="22"/>
        </w:rPr>
        <w:t>nie określa szczególnego warunku w tym zakresie.</w:t>
      </w:r>
      <w:r w:rsidR="004C701D">
        <w:rPr>
          <w:color w:val="000000"/>
          <w:sz w:val="22"/>
          <w:szCs w:val="22"/>
        </w:rPr>
        <w:t xml:space="preserve">  </w:t>
      </w:r>
    </w:p>
    <w:p w:rsidR="004C701D" w:rsidRPr="004C701D" w:rsidRDefault="004C701D" w:rsidP="004C701D">
      <w:pPr>
        <w:spacing w:before="26"/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7" w:name="_Toc64457070"/>
      <w:r w:rsidRPr="006C0206">
        <w:rPr>
          <w:sz w:val="22"/>
          <w:szCs w:val="22"/>
          <w:highlight w:val="lightGray"/>
        </w:rPr>
        <w:t>Rozdział 2. Podstawy wykluczenia</w:t>
      </w:r>
      <w:bookmarkEnd w:id="7"/>
    </w:p>
    <w:p w:rsidR="00F8486F" w:rsidRPr="006C0206" w:rsidRDefault="00F8486F" w:rsidP="00F8486F">
      <w:pPr>
        <w:tabs>
          <w:tab w:val="right" w:pos="1136"/>
          <w:tab w:val="left" w:pos="1260"/>
        </w:tabs>
        <w:autoSpaceDE w:val="0"/>
        <w:jc w:val="both"/>
      </w:pPr>
    </w:p>
    <w:p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Zgodnie z art. 108 ust. 1 ustawy Pzp z postępowania o udzielenie zamówienia wyklucza się Wykonawcę: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będącego osobą fizyczną, którego prawomocnie skazano za przestępstwo: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udziału w zorganizowanej grupie przestępczej albo związku mającym na celu popełnienie </w:t>
      </w:r>
      <w:r w:rsidRPr="006C0206">
        <w:rPr>
          <w:rFonts w:eastAsia="Times New Roman"/>
          <w:sz w:val="22"/>
          <w:szCs w:val="22"/>
        </w:rPr>
        <w:br/>
        <w:t>przestępstwa lub przestępstwa skarbowego,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4C701D">
        <w:rPr>
          <w:rFonts w:eastAsia="Times New Roman"/>
          <w:sz w:val="22"/>
          <w:szCs w:val="22"/>
        </w:rPr>
        <w:t xml:space="preserve"> 258 K</w:t>
      </w:r>
      <w:r w:rsidRPr="006C0206">
        <w:rPr>
          <w:rFonts w:eastAsia="Times New Roman"/>
          <w:sz w:val="22"/>
          <w:szCs w:val="22"/>
        </w:rPr>
        <w:t xml:space="preserve">odeksu karnego, 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handlu ludźmi,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art.189a Kodeksu karnego, 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o którym mowa wart.</w:t>
      </w:r>
      <w:r w:rsidR="00A2246A" w:rsidRPr="006C0206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228–230a, 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250a Kodeksu karnego lub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46 lub 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48 ustawy </w:t>
      </w:r>
      <w:r w:rsidRPr="006C0206">
        <w:rPr>
          <w:rFonts w:eastAsia="Times New Roman"/>
          <w:sz w:val="22"/>
          <w:szCs w:val="22"/>
        </w:rPr>
        <w:br/>
        <w:t>z dnia 25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czerwca 2010 r. o sporcie,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lastRenderedPageBreak/>
        <w:t>finansowania przestępstwa o charakterze terrorystycznym,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art.165a Kodeksu karnego, lub przestępstwo udaremniania lub utrudniania stwierdzenia przestępnego pochodzenia pieniędzy lub ukrywania ich pochodzenia, o którym mowa wart.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299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Kodeksu karnego,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o charakterze terrorystycznym,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art.115 §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20 Kodeksu karnego, lub mające na celu popełnienie tego przestępstwa,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powierzenia wykonywania pracy małoletniemu cudzoziemcowi,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art.9 ust.2 ustawy z dnia 15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czerwca 2012r. o skutkach powierzania wykonywania pracy cudzoziemcom przebywającym wbrew przepisom na terytorium Rzeczypospolitej Polskiej (Dz. U. poz.769),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przeciwko obrotowi gospodarczemu, o których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296–307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Kodeksu karnego, przestępstwo oszustwa, o którym mowa w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286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Kodeksu karnego, przestępstwo przeciwko wiarygodności dokumentów, o których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270–277d Kodeksu karnego, lub przestępstwo skarbowe,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art.9 ust.1 i 3 lub 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10 ustawy z dnia 15 czerwca 2012r. o skutkach </w:t>
      </w:r>
      <w:r w:rsidRPr="006C0206">
        <w:rPr>
          <w:rFonts w:eastAsia="Times New Roman"/>
          <w:sz w:val="22"/>
          <w:szCs w:val="22"/>
        </w:rPr>
        <w:br/>
        <w:t>powierzania wykonywania pracy cudzoziemcom przebywającym wbrew przepisom na terytorium Rzeczypospolitej Polskiej</w:t>
      </w:r>
    </w:p>
    <w:p w:rsidR="00F8486F" w:rsidRPr="006C0206" w:rsidRDefault="00F8486F" w:rsidP="00F8486F">
      <w:pPr>
        <w:pStyle w:val="Akapitzlist"/>
        <w:widowControl/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–lub za odpowiedni czyn zabroniony określony w przepisach prawa obcego;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pkt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1;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wobec którego wydano prawomocny wyrok sądu lub ostateczną decyzję administracyjną </w:t>
      </w:r>
      <w:r w:rsidRPr="006C0206">
        <w:rPr>
          <w:rFonts w:eastAsia="Times New Roman"/>
          <w:sz w:val="22"/>
          <w:szCs w:val="22"/>
        </w:rPr>
        <w:br/>
        <w:t>o zaleganiu z uiszczeniem podatków, opłat lub składek na ubezpieczenie społeczne lub zdrowotne chyba,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wobec którego </w:t>
      </w:r>
      <w:r w:rsidRPr="006C0206">
        <w:rPr>
          <w:rFonts w:eastAsia="Times New Roman"/>
          <w:b/>
          <w:sz w:val="22"/>
          <w:szCs w:val="22"/>
        </w:rPr>
        <w:t xml:space="preserve">prawomocnie </w:t>
      </w:r>
      <w:r w:rsidRPr="006C0206">
        <w:rPr>
          <w:rFonts w:eastAsia="Times New Roman"/>
          <w:sz w:val="22"/>
          <w:szCs w:val="22"/>
        </w:rPr>
        <w:t>orzeczono zakaz ubiegania się o zamówienia publiczne;</w:t>
      </w:r>
    </w:p>
    <w:p w:rsidR="00F8486F" w:rsidRPr="006C0206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jeżeli zamawiający może stwierdzić, na podstawie wiarygodnych przesłanek, że wykonawca </w:t>
      </w:r>
      <w:r w:rsidRPr="006C0206">
        <w:rPr>
          <w:rFonts w:eastAsia="Times New Roman"/>
          <w:sz w:val="22"/>
          <w:szCs w:val="22"/>
        </w:rPr>
        <w:br/>
        <w:t xml:space="preserve">zawarł z innymi wykonawcami porozumienie mające na celu zakłócenie konkurencji, </w:t>
      </w:r>
      <w:r w:rsidRPr="006C0206">
        <w:rPr>
          <w:rFonts w:eastAsia="Times New Roman"/>
          <w:sz w:val="22"/>
          <w:szCs w:val="22"/>
        </w:rPr>
        <w:br/>
        <w:t>w szczególności jeżeli należąc do tej samej grupy kapitałowej w rozumieniu ustawy z dnia 16lutego 2007r. o ochronie konkurencji i konsumentów, złożyli odrębne oferty, oferty częściowe lub wnioski odo-puszczenie do udziału w postępowaniu, chyba że wykażą, że przygotowali te oferty lub wnioski niezależnie od siebie;</w:t>
      </w:r>
    </w:p>
    <w:p w:rsidR="00F8486F" w:rsidRPr="006C0206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jeżeli, w przypadkach, o których mowa w art. 85ust.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1, doszło do zakłócenia konkurencji </w:t>
      </w:r>
      <w:r w:rsidRPr="006C0206">
        <w:rPr>
          <w:rFonts w:eastAsia="Times New Roman"/>
          <w:sz w:val="22"/>
          <w:szCs w:val="22"/>
        </w:rPr>
        <w:br/>
        <w:t xml:space="preserve">wynikającego z wcześniejszego zaangażowania tego wykonawcy lub podmiotu, który należy </w:t>
      </w:r>
      <w:r w:rsidRPr="006C0206">
        <w:rPr>
          <w:rFonts w:eastAsia="Times New Roman"/>
          <w:sz w:val="22"/>
          <w:szCs w:val="22"/>
        </w:rPr>
        <w:br/>
        <w:t>z wykonawcą do tej samej grupy kapitałowej w rozumieniu ustawy z dnia 16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lutego 2007r. </w:t>
      </w:r>
      <w:r w:rsidRPr="006C0206">
        <w:rPr>
          <w:rFonts w:eastAsia="Times New Roman"/>
          <w:sz w:val="22"/>
          <w:szCs w:val="22"/>
        </w:rPr>
        <w:br/>
        <w:t>o ochronie konkurencji i konsumentów chyba, że spowodowane tym zakłócenie konkurencji może być wyeliminowane winny sposób niż przez wykluczenie wykonawcy z udziału w postępowaniu o udzielenie zamówienia.</w:t>
      </w:r>
    </w:p>
    <w:p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Zgodnie z art. 109 ust. 1 pkt. 4 ustawy, Zamawiający wykluczy wykonawcę: </w:t>
      </w:r>
    </w:p>
    <w:p w:rsidR="00F8486F" w:rsidRPr="006C0206" w:rsidRDefault="00F8486F" w:rsidP="00F8486F">
      <w:pPr>
        <w:pStyle w:val="Default"/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1) </w:t>
      </w:r>
      <w:r w:rsidRPr="006C0206">
        <w:rPr>
          <w:sz w:val="22"/>
          <w:szCs w:val="22"/>
        </w:rPr>
        <w:tab/>
        <w:t xml:space="preserve">w stosunku do którego otwarto likwidację, ogłoszono upadłość, którego aktywami zarządza likwidator lub sąd, zawarł układ z wierzycielami, którego działalność gospodarcza jest zawieszona albo znajduje się on w innej tego rodzaju sytuacji wynikającej z podobnej procedury przewidzianej w przepisach miejsca wszczęcia tej procedury. </w:t>
      </w:r>
    </w:p>
    <w:p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Zamawiający może wykluczyć wykonawcę na każdym etapie postępowania </w:t>
      </w:r>
      <w:r w:rsidRPr="006C0206">
        <w:rPr>
          <w:sz w:val="22"/>
          <w:szCs w:val="22"/>
        </w:rPr>
        <w:br/>
        <w:t>o udzielenie zamówienia.</w:t>
      </w:r>
    </w:p>
    <w:p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Wykluczenie Wykonawcy następuje zgodnie z art. 111 ustawy Pzp.</w:t>
      </w:r>
    </w:p>
    <w:p w:rsidR="004253A9" w:rsidRDefault="004253A9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eastAsia="Times New Roman"/>
        </w:rPr>
      </w:pPr>
    </w:p>
    <w:p w:rsidR="00C81877" w:rsidRDefault="00C81877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eastAsia="Times New Roman"/>
        </w:rPr>
      </w:pPr>
    </w:p>
    <w:p w:rsidR="00C81877" w:rsidRPr="006C0206" w:rsidRDefault="00C81877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eastAsia="Times New Roman"/>
        </w:rPr>
      </w:pPr>
    </w:p>
    <w:p w:rsidR="00F8486F" w:rsidRPr="006C0206" w:rsidRDefault="00F8486F" w:rsidP="00F8486F">
      <w:pPr>
        <w:pStyle w:val="Nagwek2"/>
        <w:rPr>
          <w:sz w:val="22"/>
          <w:szCs w:val="22"/>
          <w:highlight w:val="lightGray"/>
        </w:rPr>
      </w:pPr>
      <w:bookmarkStart w:id="8" w:name="_Toc64457071"/>
      <w:r w:rsidRPr="006C0206">
        <w:rPr>
          <w:sz w:val="22"/>
          <w:szCs w:val="22"/>
          <w:highlight w:val="lightGray"/>
        </w:rPr>
        <w:lastRenderedPageBreak/>
        <w:t>Rozdział 3. Informacja o podmiotowych środkach dowodowych</w:t>
      </w:r>
      <w:bookmarkEnd w:id="8"/>
    </w:p>
    <w:p w:rsidR="00F8486F" w:rsidRPr="006C0206" w:rsidRDefault="00F8486F" w:rsidP="00F8486F">
      <w:pPr>
        <w:jc w:val="both"/>
      </w:pPr>
    </w:p>
    <w:p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i/>
          <w:sz w:val="22"/>
          <w:szCs w:val="22"/>
        </w:rPr>
      </w:pPr>
      <w:r w:rsidRPr="006C0206">
        <w:rPr>
          <w:sz w:val="22"/>
          <w:szCs w:val="22"/>
        </w:rPr>
        <w:t xml:space="preserve">Do oferty Wykonawca dołącza oświadczenie o spełnianiu warunków udziału w postępowaniu i niepodleganiu wykluczeniu - </w:t>
      </w:r>
      <w:r w:rsidRPr="006C0206">
        <w:rPr>
          <w:b/>
          <w:i/>
          <w:sz w:val="22"/>
          <w:szCs w:val="22"/>
        </w:rPr>
        <w:t xml:space="preserve">Załącznik nr </w:t>
      </w:r>
      <w:r w:rsidR="0028396B" w:rsidRPr="006C0206">
        <w:rPr>
          <w:b/>
          <w:i/>
          <w:sz w:val="22"/>
          <w:szCs w:val="22"/>
        </w:rPr>
        <w:t>2</w:t>
      </w:r>
      <w:r w:rsidRPr="006C0206">
        <w:rPr>
          <w:b/>
          <w:i/>
          <w:sz w:val="22"/>
          <w:szCs w:val="22"/>
        </w:rPr>
        <w:t xml:space="preserve"> do SWZ.</w:t>
      </w:r>
    </w:p>
    <w:p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>Informacje zawarte w oświadczeniu, o którym mowa powyżej stanowią wstępne potwierdzenie, że Wykonawca nie podlega wykluczeniu i spełnia warunki udziału w postępowaniu.</w:t>
      </w:r>
    </w:p>
    <w:p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Zamawiający wezwie Wykonawcę, którego oferta zostanie najwyżej oceniona, do złożenia </w:t>
      </w:r>
      <w:r w:rsidRPr="006C0206">
        <w:rPr>
          <w:sz w:val="22"/>
          <w:szCs w:val="22"/>
        </w:rPr>
        <w:br/>
        <w:t>w wyznaczonym terminie, nie krótszym niż 5 dni od dnia wezwania, podmiotowych środków dowodowych, aktualnych na dzień ich złożenia.</w:t>
      </w:r>
    </w:p>
    <w:p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>Podmiotowe środki dowodowe wymagane od Wykonawcy obejmują: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C0206">
        <w:rPr>
          <w:sz w:val="22"/>
          <w:szCs w:val="22"/>
        </w:rPr>
        <w:t xml:space="preserve">Odpis lub informację z Krajowego Rejestru Sądowego lub z Centralnej Ewidencji i Informacji o Działalności Gospodarczej, w zakresie art. 109 ust. 1 pkt 4 ustawy, sporządzone nie wcześniej </w:t>
      </w:r>
      <w:r w:rsidRPr="006C0206">
        <w:rPr>
          <w:sz w:val="22"/>
          <w:szCs w:val="22"/>
          <w:u w:val="single"/>
        </w:rPr>
        <w:t>niż 3 miesiące przed jej złożeniem</w:t>
      </w:r>
      <w:r w:rsidRPr="006C0206">
        <w:rPr>
          <w:sz w:val="22"/>
          <w:szCs w:val="22"/>
        </w:rPr>
        <w:t xml:space="preserve">, jeżeli odrębne przepisy wymagają wpisu do rejestru lub ewidencji. </w:t>
      </w:r>
    </w:p>
    <w:p w:rsidR="00F8486F" w:rsidRPr="006C0206" w:rsidRDefault="0028396B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Aktualna Koncesja na prowadzenie działalności w zakresie obrotu energią elektryczną wydana przez Prezesa URE </w:t>
      </w:r>
      <w:r w:rsidR="00F8486F" w:rsidRPr="006C0206">
        <w:rPr>
          <w:color w:val="000000"/>
          <w:sz w:val="22"/>
          <w:szCs w:val="22"/>
        </w:rPr>
        <w:t xml:space="preserve">; </w:t>
      </w:r>
    </w:p>
    <w:p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Zamawiający nie wzywa do złożenia podmiotowych środków dowodowych, jeżeli może je uzyskać za pomocą bezpłatnych i ogólnodostępnych baz danych, w szczególności rejestrów publicznych w rozumieniu ustawy z dnia 17 lutego 2005 r. o informatyzacji działalności podmiotów realizujących zadania publiczne, o ile Wykonawca wskazał w oświadczeniu, </w:t>
      </w:r>
      <w:r w:rsidRPr="006C0206">
        <w:rPr>
          <w:sz w:val="22"/>
          <w:szCs w:val="22"/>
        </w:rPr>
        <w:br/>
        <w:t>o którym mowa w art. 125 ust. 1, dane umożliwiające dostęp do tych środków.</w:t>
      </w:r>
    </w:p>
    <w:p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Wykonawca nie jest zobowiązany do złożenia podmiotowych środków dowodowych, które Zamawiający posiada, jeżeli Wykonawca wskaże te środki oraz potwierdzi ich prawidłowość </w:t>
      </w:r>
      <w:r w:rsidRPr="006C0206">
        <w:rPr>
          <w:sz w:val="22"/>
          <w:szCs w:val="22"/>
        </w:rPr>
        <w:br/>
        <w:t>i aktualność.</w:t>
      </w:r>
    </w:p>
    <w:p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Jeżeli zachodzą uzasadnione podstawy do uznania, że złożone uprzednio podmiotowe środki dowodowe nie są już aktualne, Zamawiający może w każdym czasie wezwać Wykonawcę lub Wykonawców do złożenia wszystkich lub niektórych podmiotowych środków dowodowych, aktualnych na dzień ich złożenia. </w:t>
      </w:r>
    </w:p>
    <w:p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>W zakresie nieuregulowanym w SWZ, zastosowanie mają przepisy Prawa zamówień publicznych, rozporządzenia Ministra Rozwoju, Pracy i Technologii z dnia 23</w:t>
      </w:r>
      <w:r w:rsidR="009331EF">
        <w:rPr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grudnia 2020r. </w:t>
      </w:r>
      <w:r w:rsidRPr="006C0206">
        <w:rPr>
          <w:sz w:val="22"/>
          <w:szCs w:val="22"/>
        </w:rPr>
        <w:br/>
      </w:r>
      <w:r w:rsidRPr="006C0206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C0206">
        <w:rPr>
          <w:sz w:val="22"/>
          <w:szCs w:val="22"/>
        </w:rPr>
        <w:t xml:space="preserve">(Dz. U. z 2020r. poz. 2415) oraz rozporządzenie Prezesa Rady Ministrów z dnia 30 grudnia 2020r. </w:t>
      </w:r>
      <w:r w:rsidRPr="006C0206">
        <w:rPr>
          <w:i/>
          <w:sz w:val="22"/>
          <w:szCs w:val="22"/>
        </w:rPr>
        <w:t xml:space="preserve">w sprawie sposobu sporządzania </w:t>
      </w:r>
      <w:r w:rsidRPr="006C0206">
        <w:rPr>
          <w:i/>
          <w:sz w:val="22"/>
          <w:szCs w:val="22"/>
        </w:rPr>
        <w:br/>
        <w:t>i przekazywania informacji oraz wymagań technicznych dla dokumentów elektronicznych oraz środków komunikacji elektronicznej w postępowaniu o udzielenie zamówienia publicznego lub konkursie</w:t>
      </w:r>
      <w:r w:rsidRPr="006C0206">
        <w:rPr>
          <w:sz w:val="22"/>
          <w:szCs w:val="22"/>
        </w:rPr>
        <w:t xml:space="preserve"> (Dz. U. z 2020r. poz. 2452).</w:t>
      </w:r>
    </w:p>
    <w:p w:rsidR="00F8486F" w:rsidRPr="006C0206" w:rsidRDefault="00F8486F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:rsidR="004253A9" w:rsidRPr="006C0206" w:rsidRDefault="004253A9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:rsidR="004253A9" w:rsidRPr="006C0206" w:rsidRDefault="004253A9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9" w:name="_Toc63752702"/>
      <w:bookmarkStart w:id="10" w:name="_Toc64457072"/>
      <w:r w:rsidRPr="006C0206">
        <w:rPr>
          <w:sz w:val="22"/>
          <w:szCs w:val="22"/>
          <w:highlight w:val="lightGray"/>
        </w:rPr>
        <w:t>Rozdział 4. Wykonawcy mający siedzibę lub miejsce zamieszkania poza terytorium Rzeczypospolitej Polskiej</w:t>
      </w:r>
      <w:bookmarkEnd w:id="9"/>
      <w:bookmarkEnd w:id="10"/>
    </w:p>
    <w:p w:rsidR="00F8486F" w:rsidRPr="006C0206" w:rsidRDefault="00F8486F" w:rsidP="00F8486F"/>
    <w:p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Wykonawca mający siedzibę lub miejsce zamieszkania poza terytorium Rzeczypospolitej Polskiej składa dokumenty zgodnie z przepisami rozporządzenia Ministra Rozwoju, Pracy </w:t>
      </w:r>
      <w:r w:rsidRPr="006C0206">
        <w:rPr>
          <w:sz w:val="22"/>
          <w:szCs w:val="22"/>
        </w:rPr>
        <w:br/>
        <w:t>i Technologii z dnia 23</w:t>
      </w:r>
      <w:r w:rsidR="009331EF">
        <w:rPr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grudnia 2020 r. </w:t>
      </w:r>
      <w:r w:rsidRPr="006C0206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C0206">
        <w:rPr>
          <w:sz w:val="22"/>
          <w:szCs w:val="22"/>
        </w:rPr>
        <w:t>.</w:t>
      </w:r>
    </w:p>
    <w:p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Jeżeli Wykonawca ma siedzibę lub miejsce zamieszkania poza granicami Rzeczpospolitej Polskiej zamiast dokumentu, o którym mowa w Rozdziale 3 ust.4 pkt 1 składa dokument lub dokumenty wystawione w kraju, w którym Wykonawca ma siedzibę lub miejsce zamieszkania, potwierdzające odpowiednio, że nie otwarto jego likwidacji, nie ogłoszono upadłości, jego aktywami nie zarządza likwidator lub sąd, nie zawarł układu z wierzycielami, jego działalność gospodarcza nie jest zawieszona ani nie znajduje się on w innej tego rodzaju sytuacji wynikającej z podobnej procedury przewidzianej w przepisach miejsca wszczęcia tej procedury.</w:t>
      </w:r>
    </w:p>
    <w:p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lastRenderedPageBreak/>
        <w:t>Jeżeli w kraju, w którym wykonawca ma siedzibę lub miejsce zamieszkania, nie wydaje się dokumentów, o których powyżej, zastępuje się je odpowiednio w całości lub w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Dokumenty, o których mowa powyżej powinny być wystawione nie wcześniej </w:t>
      </w:r>
      <w:r w:rsidRPr="006C0206">
        <w:rPr>
          <w:sz w:val="22"/>
          <w:szCs w:val="22"/>
          <w:u w:val="single"/>
        </w:rPr>
        <w:t>niż 3 miesięcy przed ich złożeniem</w:t>
      </w:r>
      <w:r w:rsidRPr="006C0206">
        <w:rPr>
          <w:sz w:val="22"/>
          <w:szCs w:val="22"/>
        </w:rPr>
        <w:t>.</w:t>
      </w:r>
    </w:p>
    <w:p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Podmiotowe środki dowodowe, przedmiotowe środki dowodowe oraz inne dokumenty lub oświadczenia, sporządzone w języku obcym przekazuje się wraz z tłumaczeniem na język polski.</w:t>
      </w:r>
    </w:p>
    <w:p w:rsidR="004253A9" w:rsidRPr="006C0206" w:rsidRDefault="004253A9" w:rsidP="00F8486F">
      <w:pPr>
        <w:rPr>
          <w:highlight w:val="lightGray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1" w:name="_Toc64457073"/>
      <w:r w:rsidRPr="006C0206">
        <w:rPr>
          <w:sz w:val="22"/>
          <w:szCs w:val="22"/>
          <w:highlight w:val="lightGray"/>
        </w:rPr>
        <w:t>Rozdział 5. Wykonawcy wspólnie ubiegający się o zamówienie</w:t>
      </w:r>
      <w:bookmarkEnd w:id="11"/>
    </w:p>
    <w:p w:rsidR="00F8486F" w:rsidRPr="006C0206" w:rsidRDefault="00F8486F" w:rsidP="00F8486F">
      <w:pPr>
        <w:autoSpaceDE w:val="0"/>
        <w:autoSpaceDN w:val="0"/>
        <w:adjustRightInd w:val="0"/>
        <w:jc w:val="both"/>
        <w:rPr>
          <w:rFonts w:eastAsia="Times New Roman" w:cs="Tahoma"/>
          <w:b/>
        </w:rPr>
      </w:pPr>
    </w:p>
    <w:p w:rsidR="00F8486F" w:rsidRPr="006C0206" w:rsidRDefault="00F8486F" w:rsidP="00F8486F">
      <w:pPr>
        <w:widowControl w:val="0"/>
        <w:numPr>
          <w:ilvl w:val="0"/>
          <w:numId w:val="5"/>
        </w:numPr>
        <w:tabs>
          <w:tab w:val="left" w:pos="0"/>
          <w:tab w:val="left" w:pos="284"/>
          <w:tab w:val="left" w:pos="900"/>
          <w:tab w:val="right" w:pos="9283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6C0206">
        <w:rPr>
          <w:rFonts w:ascii="Times New Roman" w:hAnsi="Times New Roman" w:cs="Times New Roman"/>
          <w:b/>
          <w:bCs/>
        </w:rPr>
        <w:t>Postanowienia dotyczące wnoszenia oferty wspólnej przez dwa lub więcej podmiotów gospodarczych (konsorcja/spółki cywilne).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Wykonawcy mogą wspólnie ubiegać się o udzielenie zamówienia.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 xml:space="preserve">Jeżeli oferta wspólna złożona przez dwóch lub więcej Wykonawców zostanie wyłoniona </w:t>
      </w:r>
      <w:r w:rsidRPr="006C0206">
        <w:rPr>
          <w:rFonts w:cs="Tahoma"/>
          <w:bCs/>
          <w:sz w:val="22"/>
          <w:szCs w:val="22"/>
        </w:rPr>
        <w:br/>
        <w:t>w prowadzonym postępowaniu, jako najkorzystniejsza, przed podpisaniem umowy w sprawie zamówienia Zamawiający zażąda w wyznaczonym terminie złożenia umowy regulującej współpracę tych Wykonawców, podpisanej przez wszystkich partnerów, przy czym termin, na jaki została zawarta, nie może być krótszy niż termin realizacji zamówienia i powinna zawierać zapisy o współodpowiedzialności każdej ze stron.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 xml:space="preserve">Wykonawcy ustanawiają pełnomocnika do reprezentowania ich w postępowaniu o udzielenie zamówienia albo do reprezentowania w postępowaniu i zawarcia umowy, </w:t>
      </w:r>
      <w:r w:rsidRPr="006C0206">
        <w:rPr>
          <w:rFonts w:cs="Tahoma"/>
          <w:bCs/>
          <w:sz w:val="22"/>
          <w:szCs w:val="22"/>
        </w:rPr>
        <w:br/>
        <w:t xml:space="preserve">a </w:t>
      </w:r>
      <w:r w:rsidRPr="006C0206">
        <w:rPr>
          <w:rFonts w:cs="Tahoma"/>
          <w:b/>
          <w:bCs/>
          <w:sz w:val="22"/>
          <w:szCs w:val="22"/>
        </w:rPr>
        <w:t xml:space="preserve">pełnomocnictwo/upoważnienie </w:t>
      </w:r>
      <w:r w:rsidRPr="006C0206">
        <w:rPr>
          <w:rFonts w:cs="Tahoma"/>
          <w:bCs/>
          <w:sz w:val="22"/>
          <w:szCs w:val="22"/>
        </w:rPr>
        <w:t xml:space="preserve">do pełnienia takiej funkcji, wystawione zgodnie </w:t>
      </w:r>
      <w:r w:rsidRPr="006C0206">
        <w:rPr>
          <w:rFonts w:cs="Tahoma"/>
          <w:bCs/>
          <w:sz w:val="22"/>
          <w:szCs w:val="22"/>
        </w:rPr>
        <w:br/>
        <w:t xml:space="preserve">z wymogami ustawowymi, podpisane przez prawnie upoważnionych przedstawicieli każdego z Wykonawców, winno być dołączone do oferty. 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Dokument potwierdzający ustanowienie pełnomocnika powinien zawierać:</w:t>
      </w:r>
    </w:p>
    <w:p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wskazanie postępowania o zamówienie, którego dotyczy,</w:t>
      </w:r>
    </w:p>
    <w:p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Wykonawców ubiegających się wspólnie o udzielenie zamówienia,</w:t>
      </w:r>
    </w:p>
    <w:p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ustanowionego pełnomocnika oraz</w:t>
      </w:r>
    </w:p>
    <w:p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zakres jego umocowania, a także</w:t>
      </w:r>
    </w:p>
    <w:p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oświadczenie o przyjęciu wspólnej solidarnej odpowiedzialności za wykonanie lub nienależyte wykonanie zamówienia.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t xml:space="preserve">Pełnomocnictwo, sporządza się w formie elektronicznej lub w postaci elektronicznej opatrzonej podpisem zaufanym lub podpisem osobistym. 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t xml:space="preserve">Jeżeli Pełnomocnictwo, zostało sporządzone, jako dokument w postaci papierowej </w:t>
      </w:r>
      <w:r w:rsidRPr="006C0206">
        <w:rPr>
          <w:sz w:val="22"/>
          <w:szCs w:val="22"/>
        </w:rPr>
        <w:br/>
        <w:t xml:space="preserve">i opatrzone własnoręcznym podpisem, przekazuje się cyfrowe odwzorowanie tego dokumentu opatrzone kwalifikowanym podpisem elektronicznym, podpisem zaufanym lub podpisem osobistym mocodawcy, poświadczającym zgodność cyfrowego odwzorowania </w:t>
      </w:r>
      <w:r w:rsidRPr="006C0206">
        <w:rPr>
          <w:sz w:val="22"/>
          <w:szCs w:val="22"/>
        </w:rPr>
        <w:br/>
        <w:t>z dokumentem w postaci papierowej.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t xml:space="preserve">W przypadku Wykonawców wspólnie ubiegających się o udzielenie zamówienia, żaden </w:t>
      </w:r>
      <w:r w:rsidRPr="006C0206">
        <w:rPr>
          <w:sz w:val="22"/>
          <w:szCs w:val="22"/>
        </w:rPr>
        <w:br/>
        <w:t xml:space="preserve">z nich nie może podlegać wykluczeniu z powodu niespełnienia warunków, o których mowa art. 108 ust. 1 oraz art. 109 ust. 1 pkt. 4 ustawy Pzp. 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t xml:space="preserve">W przypadku wspólnego ubiegania się o zamówienie przez Wykonawców, oświadczenie </w:t>
      </w:r>
      <w:r w:rsidRPr="006C0206">
        <w:rPr>
          <w:sz w:val="22"/>
          <w:szCs w:val="22"/>
        </w:rPr>
        <w:br/>
        <w:t xml:space="preserve">o niepodleganiu wykluczeniu składa każdy z Wykonawców. </w:t>
      </w:r>
    </w:p>
    <w:p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Wszelka korespondencja prowadzona będzie z Pełnomocnikiem.</w:t>
      </w:r>
    </w:p>
    <w:p w:rsidR="004253A9" w:rsidRDefault="004253A9" w:rsidP="00F8486F">
      <w:p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</w:rPr>
      </w:pPr>
    </w:p>
    <w:p w:rsidR="00C81877" w:rsidRPr="006C0206" w:rsidRDefault="00C81877" w:rsidP="00F8486F">
      <w:p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2" w:name="_Toc64457074"/>
      <w:r w:rsidRPr="006C0206">
        <w:rPr>
          <w:sz w:val="22"/>
          <w:szCs w:val="22"/>
          <w:highlight w:val="lightGray"/>
        </w:rPr>
        <w:lastRenderedPageBreak/>
        <w:t>Rozdział 6. Podwykonawstwo.</w:t>
      </w:r>
      <w:bookmarkEnd w:id="12"/>
    </w:p>
    <w:p w:rsidR="00F8486F" w:rsidRPr="006C0206" w:rsidRDefault="00F8486F" w:rsidP="00F8486F">
      <w:pPr>
        <w:tabs>
          <w:tab w:val="left" w:pos="426"/>
        </w:tabs>
        <w:jc w:val="both"/>
        <w:rPr>
          <w:rFonts w:eastAsia="Times New Roman"/>
          <w:b/>
        </w:rPr>
      </w:pPr>
    </w:p>
    <w:p w:rsidR="00F8486F" w:rsidRPr="006C0206" w:rsidRDefault="007F4162" w:rsidP="007F4162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  <w:r w:rsidRPr="006C0206">
        <w:rPr>
          <w:rFonts w:ascii="Times New Roman" w:eastAsia="Times New Roman" w:hAnsi="Times New Roman" w:cs="Times New Roman"/>
        </w:rPr>
        <w:t>Zamawiający nie przewiduje możliwości powierzenia wykonania</w:t>
      </w:r>
      <w:r w:rsidR="00F8486F" w:rsidRPr="006C0206">
        <w:rPr>
          <w:rFonts w:ascii="Times New Roman" w:eastAsia="Times New Roman" w:hAnsi="Times New Roman" w:cs="Times New Roman"/>
        </w:rPr>
        <w:t xml:space="preserve"> części zamówienia podwykonawcy. </w:t>
      </w:r>
    </w:p>
    <w:p w:rsidR="00F8486F" w:rsidRPr="006C0206" w:rsidRDefault="00F8486F" w:rsidP="00F8486F">
      <w:pPr>
        <w:tabs>
          <w:tab w:val="left" w:pos="426"/>
        </w:tabs>
        <w:jc w:val="both"/>
        <w:rPr>
          <w:rFonts w:eastAsia="Times New Roman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3" w:name="_Toc64457075"/>
      <w:r w:rsidRPr="006C0206">
        <w:rPr>
          <w:sz w:val="22"/>
          <w:szCs w:val="22"/>
          <w:highlight w:val="lightGray"/>
        </w:rPr>
        <w:t>Rozdział 7.Termin związania ofertą</w:t>
      </w:r>
      <w:bookmarkEnd w:id="13"/>
    </w:p>
    <w:p w:rsidR="00F8486F" w:rsidRPr="006C0206" w:rsidRDefault="00F8486F" w:rsidP="00F8486F">
      <w:pPr>
        <w:autoSpaceDE w:val="0"/>
        <w:jc w:val="both"/>
        <w:rPr>
          <w:rFonts w:cs="Tahoma"/>
          <w:b/>
          <w:bCs/>
        </w:rPr>
      </w:pPr>
    </w:p>
    <w:p w:rsidR="00F8486F" w:rsidRPr="006C0206" w:rsidRDefault="00F8486F" w:rsidP="00F8486F">
      <w:pPr>
        <w:widowControl w:val="0"/>
        <w:numPr>
          <w:ilvl w:val="0"/>
          <w:numId w:val="8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Termin związania ofertą.</w:t>
      </w:r>
    </w:p>
    <w:p w:rsidR="00F8486F" w:rsidRPr="006C0206" w:rsidRDefault="00F8486F" w:rsidP="00F8486F">
      <w:pPr>
        <w:autoSpaceDE w:val="0"/>
        <w:ind w:left="284"/>
        <w:jc w:val="both"/>
        <w:rPr>
          <w:rFonts w:ascii="Times New Roman" w:hAnsi="Times New Roman" w:cs="Times New Roman"/>
        </w:rPr>
      </w:pPr>
      <w:r w:rsidRPr="006C0206">
        <w:rPr>
          <w:rFonts w:ascii="Times New Roman" w:hAnsi="Times New Roman" w:cs="Times New Roman"/>
        </w:rPr>
        <w:t>Wykonawca będzie związany</w:t>
      </w:r>
      <w:r w:rsidR="00DE40D5" w:rsidRPr="006C0206">
        <w:rPr>
          <w:rFonts w:ascii="Times New Roman" w:hAnsi="Times New Roman" w:cs="Times New Roman"/>
        </w:rPr>
        <w:t xml:space="preserve"> ofertą do dnia </w:t>
      </w:r>
      <w:r w:rsidR="00C81877">
        <w:rPr>
          <w:rFonts w:ascii="Times New Roman" w:hAnsi="Times New Roman" w:cs="Times New Roman"/>
        </w:rPr>
        <w:t>27</w:t>
      </w:r>
      <w:r w:rsidR="00B144E1">
        <w:rPr>
          <w:rFonts w:ascii="Times New Roman" w:hAnsi="Times New Roman" w:cs="Times New Roman"/>
        </w:rPr>
        <w:t xml:space="preserve"> grudnia</w:t>
      </w:r>
      <w:r w:rsidRPr="006C0206">
        <w:rPr>
          <w:rFonts w:ascii="Times New Roman" w:hAnsi="Times New Roman" w:cs="Times New Roman"/>
        </w:rPr>
        <w:t xml:space="preserve"> 2021r.</w:t>
      </w:r>
      <w:r w:rsidR="00DE40D5" w:rsidRPr="006C0206">
        <w:rPr>
          <w:rFonts w:ascii="Times New Roman" w:hAnsi="Times New Roman" w:cs="Times New Roman"/>
        </w:rPr>
        <w:t xml:space="preserve"> (</w:t>
      </w:r>
      <w:r w:rsidR="00AC0063">
        <w:rPr>
          <w:rFonts w:ascii="Times New Roman" w:hAnsi="Times New Roman" w:cs="Times New Roman"/>
        </w:rPr>
        <w:t>2</w:t>
      </w:r>
      <w:r w:rsidR="00DE40D5" w:rsidRPr="006C0206">
        <w:rPr>
          <w:rFonts w:ascii="Times New Roman" w:hAnsi="Times New Roman" w:cs="Times New Roman"/>
        </w:rPr>
        <w:t xml:space="preserve">0 dni). </w:t>
      </w:r>
    </w:p>
    <w:p w:rsidR="00F8486F" w:rsidRPr="006C0206" w:rsidRDefault="00F8486F" w:rsidP="00F8486F">
      <w:pPr>
        <w:pStyle w:val="Akapitzlist"/>
        <w:numPr>
          <w:ilvl w:val="0"/>
          <w:numId w:val="8"/>
        </w:numPr>
        <w:autoSpaceDE w:val="0"/>
        <w:ind w:left="284" w:hanging="284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Przedłużenie terminu związania ofertą.</w:t>
      </w:r>
    </w:p>
    <w:p w:rsidR="00F8486F" w:rsidRPr="006C0206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W przypadku, gdy wybór najkorzystniejszej oferty nie nastąpi przed upływem terminu związania ofertą, o którym mowa w pkt 1.1, Zamawiający przed upływem terminu związania ofertą, zwraca się jednokrotnie do Wykonawców o wyrażenie zgody na przedłużenie tego terminu o wskazany przez niego okres, nie dłuższy niż 30 dni.</w:t>
      </w:r>
    </w:p>
    <w:p w:rsidR="00F8486F" w:rsidRPr="006C0206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Przedłużenie terminu związania ofertą, wymaga złożenia przez Wykonawcę pisemnego oświadczenia o wyrażeniu zgody na przedłużenie terminu związania ofertą.</w:t>
      </w:r>
    </w:p>
    <w:p w:rsidR="00F8486F" w:rsidRPr="006C0206" w:rsidRDefault="00F8486F" w:rsidP="00F8486F">
      <w:pPr>
        <w:rPr>
          <w:rFonts w:cs="Tahoma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4" w:name="_Toc64457076"/>
      <w:r w:rsidRPr="006C0206">
        <w:rPr>
          <w:sz w:val="22"/>
          <w:szCs w:val="22"/>
          <w:highlight w:val="lightGray"/>
        </w:rPr>
        <w:t>Rozdział 8. Informacje o środkach komunikacji elektronicznej, przy użyciu, których Zamawiający będzie komunikował się z Wykonawcami, oraz informacje o wymaganiach technicznych i organizacyjnych sporządzania, wysyłania i odbierania korespondencji</w:t>
      </w:r>
      <w:bookmarkEnd w:id="14"/>
      <w:r w:rsidR="00AC0063">
        <w:rPr>
          <w:sz w:val="22"/>
          <w:szCs w:val="22"/>
        </w:rPr>
        <w:t xml:space="preserve"> </w:t>
      </w:r>
    </w:p>
    <w:p w:rsidR="00F8486F" w:rsidRPr="006C0206" w:rsidRDefault="00F8486F" w:rsidP="00F8486F"/>
    <w:p w:rsidR="00F8486F" w:rsidRPr="006C0206" w:rsidRDefault="00F8486F" w:rsidP="00F8486F">
      <w:pPr>
        <w:widowControl w:val="0"/>
        <w:numPr>
          <w:ilvl w:val="0"/>
          <w:numId w:val="3"/>
        </w:numPr>
        <w:tabs>
          <w:tab w:val="left" w:pos="284"/>
        </w:tabs>
        <w:suppressAutoHyphens/>
        <w:autoSpaceDE w:val="0"/>
        <w:spacing w:after="0" w:line="240" w:lineRule="auto"/>
        <w:ind w:left="426" w:hanging="426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Droga porozumiewania się między Zamawiającym, a Wykonawcami:</w:t>
      </w:r>
    </w:p>
    <w:p w:rsidR="00F8486F" w:rsidRPr="006C0206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Postępowanie o udzielenie zamówienia prowadzi się pisemne, w języku polskim.</w:t>
      </w:r>
    </w:p>
    <w:p w:rsidR="00F8486F" w:rsidRPr="006C0206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rFonts w:cs="Tahoma"/>
          <w:color w:val="00B050"/>
          <w:sz w:val="22"/>
          <w:szCs w:val="22"/>
        </w:rPr>
      </w:pPr>
      <w:r w:rsidRPr="006C0206">
        <w:rPr>
          <w:rFonts w:cs="Tahoma"/>
          <w:sz w:val="22"/>
          <w:szCs w:val="22"/>
        </w:rPr>
        <w:t>Komunikacja mi</w:t>
      </w:r>
      <w:r w:rsidR="007F4162" w:rsidRPr="006C0206">
        <w:rPr>
          <w:rFonts w:cs="Tahoma"/>
          <w:sz w:val="22"/>
          <w:szCs w:val="22"/>
        </w:rPr>
        <w:t>ędzy Zamawiającym a Wykonawcami,</w:t>
      </w:r>
      <w:r w:rsidRPr="006C0206">
        <w:rPr>
          <w:rFonts w:cs="Tahoma"/>
          <w:sz w:val="22"/>
          <w:szCs w:val="22"/>
        </w:rPr>
        <w:t xml:space="preserve"> wymiana informacji oraz przekazywanie dokumentów lub oświadczeń odbywa się </w:t>
      </w:r>
      <w:r w:rsidR="009331EF">
        <w:rPr>
          <w:rFonts w:cs="Tahoma"/>
          <w:sz w:val="22"/>
          <w:szCs w:val="22"/>
        </w:rPr>
        <w:t xml:space="preserve">wyłącznie </w:t>
      </w:r>
      <w:r w:rsidRPr="006C0206">
        <w:rPr>
          <w:rFonts w:cs="Tahoma"/>
          <w:sz w:val="22"/>
          <w:szCs w:val="22"/>
        </w:rPr>
        <w:t xml:space="preserve">przy użyciu środków komunikacji elektronicznej </w:t>
      </w:r>
      <w:r w:rsidRPr="006C0206">
        <w:rPr>
          <w:sz w:val="22"/>
          <w:szCs w:val="22"/>
        </w:rPr>
        <w:t>za pośrednictwem</w:t>
      </w:r>
      <w:r w:rsidR="007F4162" w:rsidRPr="006C0206">
        <w:rPr>
          <w:sz w:val="22"/>
          <w:szCs w:val="22"/>
        </w:rPr>
        <w:t xml:space="preserve"> </w:t>
      </w:r>
      <w:r w:rsidR="00974249" w:rsidRPr="006C0206">
        <w:rPr>
          <w:rFonts w:cs="Tahoma"/>
          <w:b/>
          <w:sz w:val="22"/>
          <w:szCs w:val="22"/>
        </w:rPr>
        <w:t xml:space="preserve">e-mail: </w:t>
      </w:r>
      <w:hyperlink r:id="rId11" w:history="1">
        <w:r w:rsidR="00974249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="00974249">
        <w:t xml:space="preserve"> </w:t>
      </w:r>
    </w:p>
    <w:p w:rsidR="00F8486F" w:rsidRPr="006C0206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rFonts w:cs="Tahoma"/>
          <w:color w:val="00B050"/>
          <w:sz w:val="22"/>
          <w:szCs w:val="22"/>
        </w:rPr>
      </w:pPr>
      <w:r w:rsidRPr="006C0206">
        <w:rPr>
          <w:sz w:val="22"/>
          <w:szCs w:val="22"/>
        </w:rPr>
        <w:t>Oświadczenia, wnioski, zawiadomienia lub informacje, które wpłyną do Zamawiającego, uważa się za dokumenty złożone w terminie, jeśli ich czytelna treść dotrze do Zamawiającego przed upływem tego terminu. Za datę wpływu oświadczeń, wniosków, zawiadomień oraz informacji przyjmuje si</w:t>
      </w:r>
      <w:r w:rsidR="00AC0063">
        <w:rPr>
          <w:sz w:val="22"/>
          <w:szCs w:val="22"/>
        </w:rPr>
        <w:t>ę datę ich złożenia/wysłania na</w:t>
      </w:r>
      <w:r w:rsidR="007F4162" w:rsidRPr="006C0206">
        <w:rPr>
          <w:sz w:val="22"/>
          <w:szCs w:val="22"/>
        </w:rPr>
        <w:t xml:space="preserve"> pocztę elektroniczną Zamawiającego. </w:t>
      </w:r>
    </w:p>
    <w:p w:rsidR="004253A9" w:rsidRPr="00AC0063" w:rsidRDefault="00AC0063" w:rsidP="00AC0063">
      <w:pPr>
        <w:pStyle w:val="Akapitzlist"/>
        <w:numPr>
          <w:ilvl w:val="0"/>
          <w:numId w:val="3"/>
        </w:numPr>
        <w:suppressAutoHyphens w:val="0"/>
        <w:autoSpaceDE w:val="0"/>
        <w:autoSpaceDN w:val="0"/>
        <w:ind w:left="284" w:hanging="284"/>
        <w:contextualSpacing w:val="0"/>
        <w:rPr>
          <w:rFonts w:eastAsia="Times New Roman"/>
        </w:rPr>
      </w:pPr>
      <w:r>
        <w:rPr>
          <w:b/>
          <w:sz w:val="22"/>
          <w:szCs w:val="22"/>
        </w:rPr>
        <w:t xml:space="preserve">Zamawiający nie przewiduje kontaktowania się z Wykonawcami w formie pisemnej. </w:t>
      </w:r>
    </w:p>
    <w:p w:rsidR="00AC0063" w:rsidRPr="00AC0063" w:rsidRDefault="00AC0063" w:rsidP="00AC0063">
      <w:pPr>
        <w:autoSpaceDE w:val="0"/>
        <w:autoSpaceDN w:val="0"/>
        <w:rPr>
          <w:rFonts w:eastAsia="Times New Roman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5" w:name="_Toc64457077"/>
      <w:r w:rsidRPr="006C0206">
        <w:rPr>
          <w:sz w:val="22"/>
          <w:szCs w:val="22"/>
          <w:highlight w:val="lightGray"/>
        </w:rPr>
        <w:t>Rozdział 9. Informacje stanowiące tajemnicę przedsiębiorstwa w rozumieniu przepisów o zwalczaniu nieuczciwej konkurencji.</w:t>
      </w:r>
      <w:bookmarkEnd w:id="15"/>
    </w:p>
    <w:p w:rsidR="00F8486F" w:rsidRPr="006C0206" w:rsidRDefault="00F8486F" w:rsidP="00F8486F">
      <w:pPr>
        <w:tabs>
          <w:tab w:val="left" w:pos="0"/>
          <w:tab w:val="num" w:pos="810"/>
          <w:tab w:val="left" w:pos="900"/>
          <w:tab w:val="right" w:pos="9283"/>
        </w:tabs>
        <w:autoSpaceDE w:val="0"/>
        <w:jc w:val="both"/>
        <w:rPr>
          <w:rFonts w:cs="Tahoma"/>
          <w:bCs/>
        </w:rPr>
      </w:pPr>
    </w:p>
    <w:p w:rsidR="00F8486F" w:rsidRPr="006C0206" w:rsidRDefault="00F8486F" w:rsidP="00F8486F">
      <w:pPr>
        <w:pStyle w:val="Akapitzlist"/>
        <w:widowControl/>
        <w:numPr>
          <w:ilvl w:val="0"/>
          <w:numId w:val="4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Zamawiający nie ujawnia informacji stanowiących tajemnicę przedsiębiorstwa w rozumieniu przepisów ustawy z dnia 16 kwietnia 1993 r. </w:t>
      </w:r>
      <w:r w:rsidRPr="006C0206">
        <w:rPr>
          <w:rFonts w:eastAsia="Times New Roman"/>
          <w:i/>
          <w:sz w:val="22"/>
          <w:szCs w:val="22"/>
        </w:rPr>
        <w:t>o zwalczaniu nieuczciwej konkurencji</w:t>
      </w:r>
      <w:r w:rsidRPr="006C0206">
        <w:rPr>
          <w:rFonts w:eastAsia="Times New Roman"/>
          <w:sz w:val="22"/>
          <w:szCs w:val="22"/>
        </w:rPr>
        <w:br/>
        <w:t xml:space="preserve">(Dz. U. z 2020 r. poz. 1913), jeżeli Wykonawca, wraz z przekazaniem takich informacji, zastrzegł, że nie mogą być one udostępniane oraz wykazał, że zastrzeżone informacje stanowią tajemnicę 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Wykonawca nie może zastrzec informacji, o których mowa w art. 222 ust. 5 ustawy Pzp.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uzna, iż Wykonawca wykazał/udowodnił, że zastrzeżone informacje stanowią tajemnicę przedsiębiorstwa w szczególności, gdy:</w:t>
      </w:r>
    </w:p>
    <w:p w:rsidR="00F8486F" w:rsidRPr="006C0206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wykaże/oświadczy, że informacje te nie zostały nigdzie upublicznione,</w:t>
      </w:r>
    </w:p>
    <w:p w:rsidR="00F8486F" w:rsidRPr="006C0206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wykaże, że stanowią one wartość techniczną lub/i technologiczną lub/i organizacyjną przedsiębiorstwa lub/i inne informacje posiadają wartość gospodarczą,</w:t>
      </w:r>
    </w:p>
    <w:p w:rsidR="00F8486F" w:rsidRPr="006C0206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c)wykaże, jakie podjął działania w celu zachowania ich poufności.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lastRenderedPageBreak/>
        <w:t>Sam fakt złożenia pliku „Załącznik stanowiący tajemnicę przedsiębiorstwa” nie wyczerpuje znamion wykazania działania zachowania ich poufności.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Zastrzeżenie informacji, danych, dokumentów lub oświadczeń niestanowiących tajemnicy przedsiębiorstwa w rozumieniu przepisów o nieuczciwej konkurencji spowoduje ich odtajnienie.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Jeżeli dokumenty elektroniczne, przekazywane przy użyciu środków komunikacji elektronicznej, zawierają informacje stanowiące tajemnicę przedsiębiorstwa w rozumieniu przepisów ustawy z dnia 16 kwietnia 1993 r. </w:t>
      </w:r>
      <w:r w:rsidRPr="006C0206">
        <w:rPr>
          <w:rFonts w:eastAsia="Times New Roman"/>
          <w:i/>
          <w:sz w:val="22"/>
          <w:szCs w:val="22"/>
        </w:rPr>
        <w:t>o zwalczaniu nieuczciwej konkurencji</w:t>
      </w:r>
      <w:r w:rsidRPr="006C0206">
        <w:rPr>
          <w:rFonts w:eastAsia="Times New Roman"/>
          <w:sz w:val="22"/>
          <w:szCs w:val="22"/>
        </w:rPr>
        <w:br/>
        <w:t>(Dz. U. z 2020 r. poz. 1913), Wykonawca, w celu utrzymania w poufności tych informacji, przekazuje je w wydzielonym i odpowiednio oznaczonym pliku.</w:t>
      </w:r>
    </w:p>
    <w:p w:rsidR="00F8486F" w:rsidRPr="006C0206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:rsidR="004253A9" w:rsidRPr="006C0206" w:rsidRDefault="004253A9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6" w:name="_Toc64457078"/>
      <w:r w:rsidRPr="006C0206">
        <w:rPr>
          <w:sz w:val="22"/>
          <w:szCs w:val="22"/>
          <w:highlight w:val="lightGray"/>
        </w:rPr>
        <w:t>Rozdział 10. Wyjaśnienia i zmiany treści SWZ</w:t>
      </w:r>
      <w:bookmarkEnd w:id="16"/>
    </w:p>
    <w:p w:rsidR="00F8486F" w:rsidRPr="006C0206" w:rsidRDefault="00F8486F" w:rsidP="00F8486F">
      <w:pPr>
        <w:autoSpaceDE w:val="0"/>
        <w:rPr>
          <w:rFonts w:cs="Tahoma"/>
          <w:b/>
          <w:bCs/>
        </w:rPr>
      </w:pPr>
    </w:p>
    <w:p w:rsidR="00F8486F" w:rsidRPr="006C0206" w:rsidRDefault="00F8486F" w:rsidP="00F8486F">
      <w:pPr>
        <w:widowControl w:val="0"/>
        <w:numPr>
          <w:ilvl w:val="2"/>
          <w:numId w:val="9"/>
        </w:numPr>
        <w:tabs>
          <w:tab w:val="left" w:pos="284"/>
        </w:tabs>
        <w:suppressAutoHyphens/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Wyjaśnienie treści SWZ.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Wykonawca może zwrócić się do Zamawiającego z wnioskiem o wyjaśnienie treści SWZ.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Zamawiający jest obowiązany udzielić wyjaśnień niezwłocznie, jednak nie później niż na </w:t>
      </w:r>
      <w:r w:rsidRPr="006C0206">
        <w:rPr>
          <w:sz w:val="22"/>
          <w:szCs w:val="22"/>
        </w:rPr>
        <w:br/>
        <w:t>2 dni przed upływem terminu składania ofert, pod warunkiem, że wniosek o wyjaśnienie treści SWZ wpłynął do za</w:t>
      </w:r>
      <w:r w:rsidR="00C81877">
        <w:rPr>
          <w:sz w:val="22"/>
          <w:szCs w:val="22"/>
        </w:rPr>
        <w:t>mawiającego nie później niż na 4</w:t>
      </w:r>
      <w:r w:rsidRPr="006C0206">
        <w:rPr>
          <w:sz w:val="22"/>
          <w:szCs w:val="22"/>
        </w:rPr>
        <w:t xml:space="preserve"> dni przed upływem terminu składania ofert.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Jeżeli Zamawiający nie udzieli wyjaśnień w terminie, o którym mowa powyżej, przedłuża termin składania ofert o czas niezbędny do zapoznania się wszystkich zainteresowanych Wykonawców z wyjaśnieniami niezbędnymi do należytego przygotowania i złożenia ofert. 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W przypadku, gdy wniosek o wyjaśnienie treści SWZ nie wpłynął w terminie, o którym mowa powyżej, Zamawiający nie ma obowiązku udzielania wyjaśnień SWZ oraz obowiązku przedłużenia terminu składania ofert. 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Przedłużenie terminu składania ofert, nie wpływa na bieg terminu składania wniosku </w:t>
      </w:r>
      <w:r w:rsidRPr="006C0206">
        <w:rPr>
          <w:sz w:val="22"/>
          <w:szCs w:val="22"/>
        </w:rPr>
        <w:br/>
        <w:t xml:space="preserve">o wyjaśnienie treści SWZ. 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Treść zapytań wraz z wyjaśnieniami zamawiający udostępnia, bez ujawniania źródła zapytania, na stronie internetowej prowadzonego postępowania.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Zamawiający nie przewiduje zwoływania zebrania wszystkich Wykonawców w celu wyjaśnienia wątpliwości dotyczących treści SWZ.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W uzasadnionych przypadkach Zamawiający może przed upływem terminu składania ofert zmienić treść SWZ. 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W przypadku, gdy zmiana treści SWZ jest istotna dla sporządzenia oferty lub wymaga od wykonawców dodatkowego czasu na zapoznanie się ze zmianą treści SWZ i przygotowanie ofert, Zamawiający przedłuża termin składania ofert o czas niezbędny na ich przygotowanie.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Zamawiający informuje wykonawców o przedłużonym terminie składania ofert przez zamieszczenie informacji na stronie internetowej prowadzonego postępowania, na której została udostępniona SWZ. </w:t>
      </w:r>
    </w:p>
    <w:p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Dokonaną zmianę treści SWZ Zamawiający udostępnia na stronie internetowej prowadzonego postępowania.</w:t>
      </w:r>
    </w:p>
    <w:p w:rsidR="00F8486F" w:rsidRPr="006C0206" w:rsidRDefault="00F8486F" w:rsidP="00F8486F">
      <w:pPr>
        <w:pStyle w:val="Akapitzlist"/>
        <w:numPr>
          <w:ilvl w:val="0"/>
          <w:numId w:val="10"/>
        </w:numPr>
        <w:ind w:left="284" w:hanging="284"/>
        <w:jc w:val="both"/>
        <w:rPr>
          <w:b/>
          <w:spacing w:val="-1"/>
          <w:sz w:val="22"/>
          <w:szCs w:val="22"/>
        </w:rPr>
      </w:pPr>
      <w:r w:rsidRPr="006C0206">
        <w:rPr>
          <w:b/>
          <w:spacing w:val="-1"/>
          <w:sz w:val="22"/>
          <w:szCs w:val="22"/>
        </w:rPr>
        <w:t>Osoby uprawnione do komunikowania się z Wykonawcami.</w:t>
      </w:r>
    </w:p>
    <w:p w:rsidR="00F8486F" w:rsidRDefault="00F8486F" w:rsidP="00F8486F">
      <w:pPr>
        <w:jc w:val="both"/>
        <w:rPr>
          <w:rFonts w:ascii="Times New Roman" w:hAnsi="Times New Roman" w:cs="Times New Roman"/>
          <w:bCs/>
        </w:rPr>
      </w:pPr>
      <w:r w:rsidRPr="006C0206">
        <w:rPr>
          <w:rFonts w:ascii="Times New Roman" w:hAnsi="Times New Roman" w:cs="Times New Roman"/>
          <w:bCs/>
        </w:rPr>
        <w:t>Osobami uprawnionymi do komunikowania się z Wy</w:t>
      </w:r>
      <w:r w:rsidR="00DB173E">
        <w:rPr>
          <w:rFonts w:ascii="Times New Roman" w:hAnsi="Times New Roman" w:cs="Times New Roman"/>
          <w:bCs/>
        </w:rPr>
        <w:t>konawcami są Kamil Kulesza</w:t>
      </w:r>
      <w:r w:rsidR="00DE40D5" w:rsidRPr="006C0206">
        <w:rPr>
          <w:rFonts w:ascii="Times New Roman" w:hAnsi="Times New Roman" w:cs="Times New Roman"/>
          <w:bCs/>
        </w:rPr>
        <w:t xml:space="preserve"> </w:t>
      </w:r>
      <w:r w:rsidR="007F4162" w:rsidRPr="006C0206">
        <w:rPr>
          <w:rFonts w:ascii="Times New Roman" w:hAnsi="Times New Roman" w:cs="Times New Roman"/>
          <w:bCs/>
        </w:rPr>
        <w:t>t</w:t>
      </w:r>
      <w:r w:rsidR="00DE40D5" w:rsidRPr="006C0206">
        <w:rPr>
          <w:rFonts w:ascii="Times New Roman" w:hAnsi="Times New Roman" w:cs="Times New Roman"/>
          <w:bCs/>
        </w:rPr>
        <w:t>elefon</w:t>
      </w:r>
      <w:r w:rsidR="00DB173E">
        <w:rPr>
          <w:rFonts w:ascii="Times New Roman" w:hAnsi="Times New Roman" w:cs="Times New Roman"/>
          <w:bCs/>
        </w:rPr>
        <w:t xml:space="preserve"> 503 838 318  </w:t>
      </w:r>
      <w:r w:rsidRPr="006C0206">
        <w:rPr>
          <w:rFonts w:ascii="Times New Roman" w:hAnsi="Times New Roman" w:cs="Times New Roman"/>
          <w:bCs/>
        </w:rPr>
        <w:t xml:space="preserve">– sprawy merytoryczne, Tomasz Fimowicz telefon 602 350 266 – sprawy proceduralne. </w:t>
      </w:r>
    </w:p>
    <w:p w:rsidR="00C81877" w:rsidRPr="006C0206" w:rsidRDefault="00C81877" w:rsidP="00F8486F">
      <w:pPr>
        <w:jc w:val="both"/>
        <w:rPr>
          <w:rFonts w:ascii="Times New Roman" w:hAnsi="Times New Roman" w:cs="Times New Roman"/>
          <w:b/>
          <w:bCs/>
          <w:i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7" w:name="_Toc64457079"/>
      <w:r w:rsidRPr="006C0206">
        <w:rPr>
          <w:sz w:val="22"/>
          <w:szCs w:val="22"/>
          <w:highlight w:val="lightGray"/>
        </w:rPr>
        <w:t>Rozdział 11. Opis sposobu przygotowania oferty</w:t>
      </w:r>
      <w:bookmarkEnd w:id="17"/>
    </w:p>
    <w:p w:rsidR="00F8486F" w:rsidRPr="006C0206" w:rsidRDefault="00F8486F" w:rsidP="00F8486F"/>
    <w:p w:rsidR="00F8486F" w:rsidRPr="006C0206" w:rsidRDefault="00F8486F" w:rsidP="00F8486F">
      <w:pPr>
        <w:pStyle w:val="Nagwek4"/>
        <w:spacing w:before="0" w:after="0"/>
        <w:rPr>
          <w:i/>
          <w:sz w:val="22"/>
          <w:szCs w:val="22"/>
        </w:rPr>
      </w:pPr>
      <w:r w:rsidRPr="006C0206">
        <w:rPr>
          <w:sz w:val="22"/>
          <w:szCs w:val="22"/>
        </w:rPr>
        <w:t>1. Wymagania podstawowe.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Każdy Wykonawca może złożyć tylko jedną ofertę na całość przedmiotu zamówienia.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Ofertę należy przygotować ściśle według wymagań określonych w niniejszej SWZ. 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Wykonawca ponosi wszystkie koszty związane z przygotowaniem i złożeniem oferty.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lastRenderedPageBreak/>
        <w:t xml:space="preserve">Zaleca się sporządzenie oferty na formularzu stanowiącym załącznik do SWZ lub ściśle według wzoru. W przypadku złożenia oferty na innym formularzu niż załącznik do SWZ, powinien on zawierać wszystkie wymagane informacje określone w tym załączniku. Formularz oferty </w:t>
      </w:r>
      <w:r w:rsidRPr="006C0206">
        <w:rPr>
          <w:b/>
          <w:sz w:val="22"/>
          <w:szCs w:val="22"/>
        </w:rPr>
        <w:t>nie podlega uzupełnieniu</w:t>
      </w:r>
      <w:r w:rsidRPr="006C0206">
        <w:rPr>
          <w:sz w:val="22"/>
          <w:szCs w:val="22"/>
        </w:rPr>
        <w:t>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Oferta wraz z załącznikami ma być podpisana przez osobę upoważnioną do reprezentowania Wykonawcy. Oferta sporządzona w postaci elektronicznej powinna być podpisana podpisem elektronicznym przez osobę uprawnioną, zgodnie z formą reprezentacji Wykonawcy, albo przez osobę umocowaną (na podstawie pełnomocnictwa) przez osoby uprawnione.  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Jeśli osoba/osoby podpisujące ofertę działają na podstawie pełnomocnictwa, to treść pełnomocnictwa musi wyraźnie wskazywać uprawnienie do podpisania oferty.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trike/>
          <w:sz w:val="22"/>
          <w:szCs w:val="22"/>
        </w:rPr>
      </w:pPr>
      <w:r w:rsidRPr="006C0206">
        <w:rPr>
          <w:sz w:val="22"/>
          <w:szCs w:val="22"/>
        </w:rPr>
        <w:t>Dla uznania ważności oferty wymagane jest załączenie stosownego pełnomocnictwa.</w:t>
      </w:r>
    </w:p>
    <w:p w:rsidR="00F8486F" w:rsidRPr="006C0206" w:rsidRDefault="00F8486F" w:rsidP="00F8486F">
      <w:pPr>
        <w:pStyle w:val="Nagwek4"/>
        <w:numPr>
          <w:ilvl w:val="0"/>
          <w:numId w:val="5"/>
        </w:numPr>
        <w:spacing w:before="0" w:after="0"/>
        <w:ind w:left="284" w:hanging="284"/>
        <w:rPr>
          <w:sz w:val="22"/>
          <w:szCs w:val="22"/>
        </w:rPr>
      </w:pPr>
      <w:bookmarkStart w:id="18" w:name="_Toc504465391"/>
      <w:r w:rsidRPr="006C0206">
        <w:rPr>
          <w:sz w:val="22"/>
          <w:szCs w:val="22"/>
        </w:rPr>
        <w:t>Forma oferty.</w:t>
      </w:r>
      <w:bookmarkEnd w:id="18"/>
    </w:p>
    <w:p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>Treść oferty musi odpowiadać treści SWZ.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>Wykonawca może złożyć tylko jedną ofertę.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Oferta musi być sporządzona w języku polskim, w sposób gwarantujący jej odczytanie. 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Zgodnie z art. 63 ust. 2 ustawy Pzp w postępowaniu o udzielenie zamówienia ofertę składa się, pod rygorem nieważności, w formie elektronicznej lub w postaci elektronicznej opatrzonej podpisem zaufanym lub podpisem osobistym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Do oferty należy dołączyć oświadczenie o niepodleganiu wykluczeniu w formie elektronicznej lub w postaci elektronicznej opatrzonej podpisem zaufanym lub podpisem osobistym. 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5"/>
        </w:numPr>
        <w:suppressAutoHyphens w:val="0"/>
        <w:ind w:left="284" w:hanging="284"/>
        <w:jc w:val="both"/>
        <w:rPr>
          <w:sz w:val="22"/>
          <w:szCs w:val="22"/>
        </w:rPr>
      </w:pPr>
      <w:r w:rsidRPr="006C0206">
        <w:rPr>
          <w:b/>
          <w:sz w:val="22"/>
          <w:szCs w:val="22"/>
        </w:rPr>
        <w:t>Wykaz oświadczeń i dokumentów</w:t>
      </w:r>
      <w:r w:rsidR="00AD28E6" w:rsidRPr="006C0206">
        <w:rPr>
          <w:b/>
          <w:sz w:val="22"/>
          <w:szCs w:val="22"/>
        </w:rPr>
        <w:t>,</w:t>
      </w:r>
      <w:r w:rsidRPr="006C0206">
        <w:rPr>
          <w:b/>
          <w:sz w:val="22"/>
          <w:szCs w:val="22"/>
        </w:rPr>
        <w:t xml:space="preserve"> jakie Wykonawca zobowiązany jest złożyć wraz z ofertą.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noProof/>
          <w:sz w:val="22"/>
          <w:szCs w:val="22"/>
        </w:rPr>
        <w:t xml:space="preserve">Wypełniony </w:t>
      </w:r>
      <w:r w:rsidRPr="006C0206">
        <w:rPr>
          <w:b/>
          <w:noProof/>
          <w:sz w:val="22"/>
          <w:szCs w:val="22"/>
        </w:rPr>
        <w:t>formularz oferty</w:t>
      </w:r>
      <w:r w:rsidRPr="006C0206">
        <w:rPr>
          <w:noProof/>
          <w:sz w:val="22"/>
          <w:szCs w:val="22"/>
        </w:rPr>
        <w:t>, sporządzony n</w:t>
      </w:r>
      <w:r w:rsidR="009A34A9" w:rsidRPr="006C0206">
        <w:rPr>
          <w:noProof/>
          <w:sz w:val="22"/>
          <w:szCs w:val="22"/>
        </w:rPr>
        <w:t>a podstawie wzoru stanowiącego Z</w:t>
      </w:r>
      <w:r w:rsidRPr="006C0206">
        <w:rPr>
          <w:noProof/>
          <w:sz w:val="22"/>
          <w:szCs w:val="22"/>
        </w:rPr>
        <w:t xml:space="preserve">ałącznik </w:t>
      </w:r>
      <w:r w:rsidR="009A34A9" w:rsidRPr="006C0206">
        <w:rPr>
          <w:noProof/>
          <w:sz w:val="22"/>
          <w:szCs w:val="22"/>
        </w:rPr>
        <w:t xml:space="preserve">nr 1 do SWZ </w:t>
      </w:r>
      <w:r w:rsidRPr="006C0206">
        <w:rPr>
          <w:noProof/>
          <w:sz w:val="22"/>
          <w:szCs w:val="22"/>
        </w:rPr>
        <w:t>do niniejszej SWZ zawierający cenę, podpisany przez osobę (osoby) upoważnioną/ne do składania oświadczeń woli,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b/>
          <w:noProof/>
          <w:sz w:val="22"/>
          <w:szCs w:val="22"/>
        </w:rPr>
        <w:t>Oświadczenie</w:t>
      </w:r>
      <w:r w:rsidR="00AD28E6" w:rsidRPr="006C0206">
        <w:rPr>
          <w:b/>
          <w:noProof/>
          <w:sz w:val="22"/>
          <w:szCs w:val="22"/>
        </w:rPr>
        <w:t xml:space="preserve"> </w:t>
      </w:r>
      <w:r w:rsidRPr="006C0206">
        <w:rPr>
          <w:b/>
          <w:noProof/>
          <w:sz w:val="22"/>
          <w:szCs w:val="22"/>
        </w:rPr>
        <w:t>Wykonawcy</w:t>
      </w:r>
      <w:r w:rsidRPr="006C0206">
        <w:rPr>
          <w:noProof/>
          <w:sz w:val="22"/>
          <w:szCs w:val="22"/>
        </w:rPr>
        <w:t xml:space="preserve"> o spełnianiu warunków udziału w postępowaniu oraz o braku podstaw do wykluczenia, sporządzone na podstawie wzoru stanowiącego </w:t>
      </w:r>
      <w:r w:rsidR="009A34A9" w:rsidRPr="006C0206">
        <w:rPr>
          <w:b/>
          <w:i/>
          <w:noProof/>
          <w:sz w:val="22"/>
          <w:szCs w:val="22"/>
        </w:rPr>
        <w:t xml:space="preserve">Załącznik Nr 2 </w:t>
      </w:r>
      <w:r w:rsidRPr="006C0206">
        <w:rPr>
          <w:b/>
          <w:i/>
          <w:noProof/>
          <w:sz w:val="22"/>
          <w:szCs w:val="22"/>
        </w:rPr>
        <w:t>do SWZ,</w:t>
      </w:r>
      <w:r w:rsidR="00AD28E6" w:rsidRPr="006C0206">
        <w:rPr>
          <w:b/>
          <w:i/>
          <w:noProof/>
          <w:sz w:val="22"/>
          <w:szCs w:val="22"/>
        </w:rPr>
        <w:t xml:space="preserve"> </w:t>
      </w:r>
    </w:p>
    <w:p w:rsidR="00F8486F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noProof/>
          <w:sz w:val="22"/>
          <w:szCs w:val="22"/>
        </w:rPr>
        <w:t xml:space="preserve">Odpis lub informacja z Krajowego Rejestru Sądowego, Centralnej Ewidencji i Informacji </w:t>
      </w:r>
      <w:r w:rsidRPr="006C0206">
        <w:rPr>
          <w:noProof/>
          <w:sz w:val="22"/>
          <w:szCs w:val="22"/>
        </w:rPr>
        <w:br/>
        <w:t>o Działalności Gospodarczej lub innego właściwego re</w:t>
      </w:r>
      <w:r w:rsidR="00AC0063">
        <w:rPr>
          <w:noProof/>
          <w:sz w:val="22"/>
          <w:szCs w:val="22"/>
        </w:rPr>
        <w:t>jestru – w celu potwierdzenie, ż</w:t>
      </w:r>
      <w:r w:rsidRPr="006C0206">
        <w:rPr>
          <w:noProof/>
          <w:sz w:val="22"/>
          <w:szCs w:val="22"/>
        </w:rPr>
        <w:t>e osoba działająca w imieniu Wykonawcy jest umocowana do jego reprezentowania,</w:t>
      </w:r>
      <w:r w:rsidR="00C81877">
        <w:rPr>
          <w:noProof/>
          <w:sz w:val="22"/>
          <w:szCs w:val="22"/>
        </w:rPr>
        <w:t xml:space="preserve"> </w:t>
      </w:r>
    </w:p>
    <w:p w:rsidR="00C81877" w:rsidRPr="006C0206" w:rsidRDefault="00C81877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t xml:space="preserve">Projekt umowy leasingu jaka zostanie podpisana z wybranym Wykonawcą, 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b/>
          <w:noProof/>
          <w:sz w:val="22"/>
          <w:szCs w:val="22"/>
        </w:rPr>
        <w:t>Stosowne Pełnomocnictwo(a):</w:t>
      </w:r>
    </w:p>
    <w:p w:rsidR="00F8486F" w:rsidRPr="006C0206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C0206">
        <w:rPr>
          <w:noProof/>
          <w:sz w:val="22"/>
          <w:szCs w:val="22"/>
        </w:rPr>
        <w:t xml:space="preserve">w przypadku Wykonawców wspólnie ubiegających się o udzielenie zamowienia, dokument ustanawiający Pełnomocnika do reprezentowania ich w postępowaniu </w:t>
      </w:r>
      <w:r w:rsidRPr="006C0206">
        <w:rPr>
          <w:noProof/>
          <w:sz w:val="22"/>
          <w:szCs w:val="22"/>
        </w:rPr>
        <w:br/>
        <w:t xml:space="preserve">o udzielenie zamówienia, albo reprezentowania w postępowaniu i zawarcia umowy, </w:t>
      </w:r>
    </w:p>
    <w:p w:rsidR="00F8486F" w:rsidRPr="006C0206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C0206">
        <w:rPr>
          <w:noProof/>
          <w:sz w:val="22"/>
          <w:szCs w:val="22"/>
        </w:rPr>
        <w:t>w przypadku, gdy ofertę podpisuje osoba posiadająca Pełnomicnictwo musi ono zawierać zakres umocowania.</w:t>
      </w:r>
    </w:p>
    <w:p w:rsidR="00F8486F" w:rsidRPr="006C0206" w:rsidRDefault="00F8486F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:rsidR="00AD28E6" w:rsidRPr="006C0206" w:rsidRDefault="00AD28E6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:rsidR="004253A9" w:rsidRPr="006C0206" w:rsidRDefault="004253A9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19" w:name="_Toc64457080"/>
      <w:r w:rsidRPr="006C0206">
        <w:rPr>
          <w:sz w:val="22"/>
          <w:szCs w:val="22"/>
          <w:highlight w:val="lightGray"/>
        </w:rPr>
        <w:t>Rozdział 12</w:t>
      </w:r>
      <w:r w:rsidRPr="006C0206">
        <w:rPr>
          <w:rFonts w:ascii="Courier New" w:hAnsi="Courier New" w:cs="Courier New"/>
          <w:sz w:val="22"/>
          <w:szCs w:val="22"/>
          <w:highlight w:val="lightGray"/>
        </w:rPr>
        <w:t>.</w:t>
      </w:r>
      <w:r w:rsidRPr="006C0206">
        <w:rPr>
          <w:sz w:val="22"/>
          <w:szCs w:val="22"/>
          <w:highlight w:val="lightGray"/>
        </w:rPr>
        <w:t>Sposób obliczenia ceny</w:t>
      </w:r>
      <w:bookmarkEnd w:id="19"/>
    </w:p>
    <w:p w:rsidR="00F8486F" w:rsidRPr="006C0206" w:rsidRDefault="00F8486F" w:rsidP="00F8486F">
      <w:pPr>
        <w:autoSpaceDE w:val="0"/>
        <w:rPr>
          <w:rFonts w:cs="Tahoma"/>
          <w:bCs/>
        </w:rPr>
      </w:pPr>
    </w:p>
    <w:p w:rsidR="00F8486F" w:rsidRPr="006C0206" w:rsidRDefault="00F8486F" w:rsidP="00F8486F">
      <w:pPr>
        <w:pStyle w:val="Akapitzlist"/>
        <w:numPr>
          <w:ilvl w:val="0"/>
          <w:numId w:val="12"/>
        </w:numPr>
        <w:tabs>
          <w:tab w:val="left" w:pos="0"/>
          <w:tab w:val="left" w:pos="284"/>
        </w:tabs>
        <w:ind w:left="284" w:hanging="284"/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 xml:space="preserve">Należy podać </w:t>
      </w:r>
      <w:r w:rsidR="00476454" w:rsidRPr="006C0206">
        <w:rPr>
          <w:rFonts w:cs="Tahoma"/>
          <w:sz w:val="22"/>
          <w:szCs w:val="22"/>
        </w:rPr>
        <w:t>cenę za całość zamówienia zgodnie z opisem przedmiotu zamówienia</w:t>
      </w:r>
      <w:r w:rsidR="00C81877">
        <w:rPr>
          <w:rFonts w:cs="Tahoma"/>
          <w:sz w:val="22"/>
          <w:szCs w:val="22"/>
        </w:rPr>
        <w:t xml:space="preserve"> w tym cenę jednostkowa samochodu</w:t>
      </w:r>
      <w:r w:rsidRPr="006C0206">
        <w:rPr>
          <w:rFonts w:cs="Tahoma"/>
          <w:sz w:val="22"/>
          <w:szCs w:val="22"/>
        </w:rPr>
        <w:t xml:space="preserve">. 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rFonts w:cs="Tahoma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Wykonawca składając ofertę, informuje Zamawiającego, czy wybór oferty będzie prowadzić do powstania u Zamawiającego obowiązku podatkowego, zgodnie z przepisami o podatku od towarów i usług, wskazując nazwę (rodzaj) towaru lub usługi, których dostawa lub świadczenie będzie prowadzić do jego powstania, oraz wskazując ich wartość bez kwoty podatku.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rFonts w:cs="Tahoma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informuje, że nie przewiduje zaliczek na poczet wykonania zamówienia.</w:t>
      </w:r>
    </w:p>
    <w:p w:rsidR="00F8486F" w:rsidRPr="006C0206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rFonts w:cs="Tahoma"/>
          <w:sz w:val="22"/>
          <w:szCs w:val="22"/>
        </w:rPr>
      </w:pPr>
      <w:r w:rsidRPr="006C0206">
        <w:rPr>
          <w:sz w:val="22"/>
          <w:szCs w:val="22"/>
        </w:rPr>
        <w:t>Zamawiający nie przewiduje możliwości prowadzenia rozliczeń w walutach obcych. Rozliczenia między Zamawiającym, a Wykonawcą będą prowadzone w złotych polskich.</w:t>
      </w:r>
    </w:p>
    <w:p w:rsidR="004253A9" w:rsidRPr="006C0206" w:rsidRDefault="004253A9" w:rsidP="00F8486F">
      <w:pPr>
        <w:tabs>
          <w:tab w:val="left" w:pos="426"/>
        </w:tabs>
        <w:jc w:val="both"/>
        <w:rPr>
          <w:rFonts w:cs="Tahoma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20" w:name="_Toc64457081"/>
      <w:r w:rsidRPr="006C0206">
        <w:rPr>
          <w:sz w:val="22"/>
          <w:szCs w:val="22"/>
          <w:highlight w:val="lightGray"/>
        </w:rPr>
        <w:t xml:space="preserve">Rozdział 13. Opis kryteriów oceny ofert, wraz z podaniem wag tych kryteriów i sposobu oceny </w:t>
      </w:r>
      <w:r w:rsidRPr="006C0206">
        <w:rPr>
          <w:sz w:val="22"/>
          <w:szCs w:val="22"/>
          <w:highlight w:val="lightGray"/>
        </w:rPr>
        <w:lastRenderedPageBreak/>
        <w:t>ofert</w:t>
      </w:r>
      <w:bookmarkEnd w:id="20"/>
    </w:p>
    <w:p w:rsidR="00F8486F" w:rsidRPr="006C0206" w:rsidRDefault="00F8486F" w:rsidP="00F8486F">
      <w:pPr>
        <w:rPr>
          <w:rFonts w:cs="Tahoma"/>
          <w:b/>
          <w:i/>
        </w:rPr>
      </w:pPr>
    </w:p>
    <w:p w:rsidR="00F8486F" w:rsidRPr="006C0206" w:rsidRDefault="00F8486F" w:rsidP="00F8486F">
      <w:pPr>
        <w:pStyle w:val="Akapitzlist"/>
        <w:numPr>
          <w:ilvl w:val="0"/>
          <w:numId w:val="2"/>
        </w:numPr>
        <w:tabs>
          <w:tab w:val="right" w:pos="9729"/>
        </w:tabs>
        <w:autoSpaceDE w:val="0"/>
        <w:ind w:left="284" w:hanging="284"/>
        <w:jc w:val="both"/>
        <w:rPr>
          <w:rFonts w:cs="Tahoma"/>
          <w:b/>
          <w:i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Kryteria oceny ofert.</w:t>
      </w:r>
    </w:p>
    <w:p w:rsidR="00F8486F" w:rsidRPr="006C0206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 xml:space="preserve">Przy wyborze najkorzystniejszej oferty Zamawiający będzie kierował się jedynym kryterium: cena 100%. </w:t>
      </w:r>
    </w:p>
    <w:p w:rsidR="00F8486F" w:rsidRPr="006C0206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 xml:space="preserve">Zamawiający za najkorzystniejszą uzna ofertę z najniższą ceną. </w:t>
      </w:r>
    </w:p>
    <w:p w:rsidR="00F8486F" w:rsidRPr="006C0206" w:rsidRDefault="00F8486F" w:rsidP="00F8486F">
      <w:pPr>
        <w:tabs>
          <w:tab w:val="left" w:pos="284"/>
        </w:tabs>
        <w:autoSpaceDE w:val="0"/>
        <w:jc w:val="both"/>
        <w:rPr>
          <w:b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21" w:name="_Toc64457082"/>
      <w:r w:rsidRPr="006C0206">
        <w:rPr>
          <w:sz w:val="22"/>
          <w:szCs w:val="22"/>
          <w:highlight w:val="lightGray"/>
        </w:rPr>
        <w:t>Rozdział 14. Sposób oraz termin składania ofert i otwarcia ofert</w:t>
      </w:r>
      <w:bookmarkEnd w:id="21"/>
    </w:p>
    <w:p w:rsidR="00F8486F" w:rsidRPr="006C0206" w:rsidRDefault="00F8486F" w:rsidP="00F8486F">
      <w:pPr>
        <w:autoSpaceDE w:val="0"/>
        <w:jc w:val="both"/>
        <w:rPr>
          <w:rFonts w:cs="Tahoma"/>
          <w:b/>
          <w:bCs/>
        </w:rPr>
      </w:pPr>
    </w:p>
    <w:p w:rsidR="00F8486F" w:rsidRPr="006C0206" w:rsidRDefault="00F8486F" w:rsidP="00F8486F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Termin składania ofert.</w:t>
      </w:r>
    </w:p>
    <w:p w:rsidR="00F8486F" w:rsidRPr="006C0206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Oferta może być złożona tylko do upływu terminu składania ofert.</w:t>
      </w:r>
    </w:p>
    <w:p w:rsidR="00F8486F" w:rsidRPr="006C0206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Do upływu terminu składania ofert Wykonawca może zmienić lub wycofać ofertę.</w:t>
      </w:r>
    </w:p>
    <w:p w:rsidR="00F8486F" w:rsidRPr="006C0206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b/>
          <w:sz w:val="22"/>
          <w:szCs w:val="22"/>
        </w:rPr>
      </w:pPr>
      <w:r w:rsidRPr="006C0206">
        <w:rPr>
          <w:sz w:val="22"/>
          <w:szCs w:val="22"/>
        </w:rPr>
        <w:t>Ofertę w formie elektronicznej lub postaci elektronicznej opatrzonej podpisem zaufanym lub osobistym należy złoży</w:t>
      </w:r>
      <w:r w:rsidR="009A34A9" w:rsidRPr="006C0206">
        <w:rPr>
          <w:sz w:val="22"/>
          <w:szCs w:val="22"/>
        </w:rPr>
        <w:t xml:space="preserve">ć za pośrednictwem </w:t>
      </w:r>
      <w:r w:rsidR="00AC0063">
        <w:rPr>
          <w:sz w:val="22"/>
          <w:szCs w:val="22"/>
        </w:rPr>
        <w:t xml:space="preserve">poczty elektronicznej </w:t>
      </w:r>
      <w:r w:rsidR="00AC0063" w:rsidRPr="006C0206">
        <w:rPr>
          <w:rFonts w:cs="Tahoma"/>
          <w:b/>
          <w:sz w:val="22"/>
          <w:szCs w:val="22"/>
        </w:rPr>
        <w:t xml:space="preserve">e-mail: </w:t>
      </w:r>
      <w:hyperlink r:id="rId12" w:history="1">
        <w:r w:rsidR="00AC0063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="00AC0063" w:rsidRPr="006C0206">
        <w:rPr>
          <w:rFonts w:cs="Tahoma"/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do dnia </w:t>
      </w:r>
      <w:r w:rsidR="00C81877">
        <w:rPr>
          <w:b/>
          <w:sz w:val="22"/>
          <w:szCs w:val="22"/>
        </w:rPr>
        <w:t>14</w:t>
      </w:r>
      <w:r w:rsidR="006D1176">
        <w:rPr>
          <w:b/>
          <w:sz w:val="22"/>
          <w:szCs w:val="22"/>
        </w:rPr>
        <w:t xml:space="preserve"> grudnia</w:t>
      </w:r>
      <w:r w:rsidR="009A34A9" w:rsidRPr="006C0206">
        <w:rPr>
          <w:b/>
          <w:sz w:val="22"/>
          <w:szCs w:val="22"/>
        </w:rPr>
        <w:t xml:space="preserve"> 2021r. do godz. 10</w:t>
      </w:r>
      <w:r w:rsidRPr="006C0206">
        <w:rPr>
          <w:b/>
          <w:sz w:val="22"/>
          <w:szCs w:val="22"/>
        </w:rPr>
        <w:t xml:space="preserve">:00. </w:t>
      </w:r>
    </w:p>
    <w:p w:rsidR="00F8486F" w:rsidRPr="006C0206" w:rsidRDefault="00F8486F" w:rsidP="00F8486F">
      <w:pPr>
        <w:pStyle w:val="Akapitzlist"/>
        <w:numPr>
          <w:ilvl w:val="0"/>
          <w:numId w:val="7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Zastrzeżenie dotyczące informacji stanowiących tajemnicę przedsiębiorstwa w rozumieniu przepisów ustawy z dnia 16 kwietnia 1993 roku o zwalczaniu nieuczciwej konkurencji</w:t>
      </w:r>
      <w:r w:rsidRPr="006C0206">
        <w:rPr>
          <w:sz w:val="22"/>
          <w:szCs w:val="22"/>
        </w:rPr>
        <w:br/>
        <w:t>(Dz. U. z 2020 r. poz. 1913), Wykonawca zobowiązany jest złożyć w ofercie w sposób wyraźnie określający wolę ich utajnienia.</w:t>
      </w:r>
    </w:p>
    <w:p w:rsidR="004253A9" w:rsidRPr="006C0206" w:rsidRDefault="004253A9" w:rsidP="00F8486F">
      <w:pPr>
        <w:autoSpaceDE w:val="0"/>
        <w:jc w:val="both"/>
        <w:rPr>
          <w:rFonts w:cs="Tahoma"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22" w:name="_Toc64457083"/>
      <w:r w:rsidRPr="006C0206">
        <w:rPr>
          <w:sz w:val="22"/>
          <w:szCs w:val="22"/>
          <w:highlight w:val="lightGray"/>
        </w:rPr>
        <w:t>Rozdział 15. Zmiana lub wycofanie złożonej oferty.</w:t>
      </w:r>
      <w:bookmarkEnd w:id="22"/>
    </w:p>
    <w:p w:rsidR="00F8486F" w:rsidRPr="006C0206" w:rsidRDefault="00F8486F" w:rsidP="00F8486F">
      <w:pPr>
        <w:autoSpaceDE w:val="0"/>
        <w:autoSpaceDN w:val="0"/>
        <w:adjustRightInd w:val="0"/>
        <w:contextualSpacing/>
        <w:jc w:val="both"/>
      </w:pPr>
    </w:p>
    <w:p w:rsidR="00F8486F" w:rsidRPr="006C0206" w:rsidRDefault="00F8486F" w:rsidP="00F8486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 xml:space="preserve">Skuteczność zmian lub wycofania złożonej oferty. </w:t>
      </w:r>
    </w:p>
    <w:p w:rsidR="00F8486F" w:rsidRPr="006C0206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Wykonawca może przed terminem składania ofert wyłącznie za pośrednictwem </w:t>
      </w:r>
      <w:r w:rsidR="00AC0063">
        <w:rPr>
          <w:rFonts w:cs="Tahoma"/>
          <w:b/>
          <w:sz w:val="22"/>
          <w:szCs w:val="22"/>
        </w:rPr>
        <w:t>e-mail</w:t>
      </w:r>
      <w:r w:rsidR="00AC0063" w:rsidRPr="006C0206">
        <w:rPr>
          <w:rFonts w:cs="Tahoma"/>
          <w:b/>
          <w:sz w:val="22"/>
          <w:szCs w:val="22"/>
        </w:rPr>
        <w:t xml:space="preserve"> </w:t>
      </w:r>
      <w:hyperlink r:id="rId13" w:history="1">
        <w:r w:rsidR="00AC0063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Pr="006C0206">
        <w:rPr>
          <w:sz w:val="22"/>
          <w:szCs w:val="22"/>
        </w:rPr>
        <w:t xml:space="preserve"> dokonać wszelkich poprawek i zmian w ofercie lub wycofać ofertę. </w:t>
      </w:r>
    </w:p>
    <w:p w:rsidR="00F8486F" w:rsidRPr="006C0206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Po upływie terminu składania ofert Wykonawca nie może skutecznie dokonać zmiany ani wycofać złożonej oferty.</w:t>
      </w:r>
    </w:p>
    <w:p w:rsidR="004253A9" w:rsidRPr="006C0206" w:rsidRDefault="004253A9" w:rsidP="00F8486F">
      <w:pPr>
        <w:jc w:val="both"/>
        <w:rPr>
          <w:rFonts w:cs="Tahoma"/>
          <w:b/>
          <w:bCs/>
        </w:rPr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23" w:name="_Toc64457084"/>
      <w:r w:rsidRPr="006C0206">
        <w:rPr>
          <w:sz w:val="22"/>
          <w:szCs w:val="22"/>
          <w:highlight w:val="lightGray"/>
        </w:rPr>
        <w:t>Rozdział 16. Termin otwarcia ofert</w:t>
      </w:r>
      <w:bookmarkEnd w:id="23"/>
    </w:p>
    <w:p w:rsidR="00F8486F" w:rsidRPr="006C0206" w:rsidRDefault="00F8486F" w:rsidP="00F8486F">
      <w:pPr>
        <w:tabs>
          <w:tab w:val="left" w:pos="379"/>
          <w:tab w:val="left" w:pos="540"/>
        </w:tabs>
        <w:autoSpaceDE w:val="0"/>
        <w:jc w:val="both"/>
        <w:rPr>
          <w:rFonts w:cs="Tahoma"/>
          <w:b/>
        </w:rPr>
      </w:pPr>
    </w:p>
    <w:p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sz w:val="22"/>
          <w:szCs w:val="22"/>
        </w:rPr>
        <w:t>Otwa</w:t>
      </w:r>
      <w:r w:rsidR="004C5734" w:rsidRPr="006C0206">
        <w:rPr>
          <w:sz w:val="22"/>
          <w:szCs w:val="22"/>
        </w:rPr>
        <w:t>rci</w:t>
      </w:r>
      <w:r w:rsidR="009A34A9" w:rsidRPr="006C0206">
        <w:rPr>
          <w:sz w:val="22"/>
          <w:szCs w:val="22"/>
        </w:rPr>
        <w:t xml:space="preserve">e ofert nastąpi w dniu </w:t>
      </w:r>
      <w:r w:rsidR="006D1176">
        <w:rPr>
          <w:b/>
          <w:sz w:val="22"/>
          <w:szCs w:val="22"/>
        </w:rPr>
        <w:t>1</w:t>
      </w:r>
      <w:r w:rsidR="00C81877">
        <w:rPr>
          <w:b/>
          <w:sz w:val="22"/>
          <w:szCs w:val="22"/>
        </w:rPr>
        <w:t>4</w:t>
      </w:r>
      <w:r w:rsidR="006D1176">
        <w:rPr>
          <w:b/>
          <w:sz w:val="22"/>
          <w:szCs w:val="22"/>
        </w:rPr>
        <w:t xml:space="preserve"> grudnia</w:t>
      </w:r>
      <w:r w:rsidR="009A34A9" w:rsidRPr="006C0206">
        <w:rPr>
          <w:b/>
          <w:sz w:val="22"/>
          <w:szCs w:val="22"/>
        </w:rPr>
        <w:t xml:space="preserve"> 2021r. o godz. 11</w:t>
      </w:r>
      <w:r w:rsidRPr="006C0206">
        <w:rPr>
          <w:b/>
          <w:sz w:val="22"/>
          <w:szCs w:val="22"/>
        </w:rPr>
        <w:t>:00.</w:t>
      </w:r>
    </w:p>
    <w:p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Z zawartością ofert nie można zapoznać się przed upływem terminu ich otwarcia.</w:t>
      </w:r>
    </w:p>
    <w:p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Otwarcie ofert następuje po upływie terminu składania ofert.</w:t>
      </w:r>
    </w:p>
    <w:p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W przypadku awarii systemu teleinformatycznego, która spowoduje brak możliwości otwarcia ofert w terminie, otwarcie ofert nastąpi niezwłocznie po usunięciu awarii.</w:t>
      </w:r>
    </w:p>
    <w:p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Zamawiający poinformuje o zmianie terminu otwarcia ofert na stronie internetowej prowadzonego postępowania.</w:t>
      </w:r>
    </w:p>
    <w:p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Zamawiający przed otwarciem ofert, udostępni na stronie internetowej prowadzonego postępowania informację o kwocie, jaka zamierza przeznaczyć na sfinansowanie zamówienia.</w:t>
      </w:r>
    </w:p>
    <w:p w:rsidR="00F8486F" w:rsidRPr="003057C8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3057C8">
        <w:rPr>
          <w:sz w:val="22"/>
          <w:szCs w:val="22"/>
        </w:rPr>
        <w:t xml:space="preserve">Informacja z otwarcia ofert opublikowana zostanie na </w:t>
      </w:r>
      <w:r w:rsidR="003057C8" w:rsidRPr="003057C8">
        <w:rPr>
          <w:sz w:val="22"/>
          <w:szCs w:val="22"/>
        </w:rPr>
        <w:t xml:space="preserve">stronie internetowej </w:t>
      </w:r>
      <w:hyperlink r:id="rId14" w:history="1">
        <w:r w:rsidR="003057C8" w:rsidRPr="003057C8">
          <w:rPr>
            <w:rStyle w:val="Hipercze"/>
            <w:sz w:val="22"/>
            <w:szCs w:val="22"/>
          </w:rPr>
          <w:t>WWW.wodociagipodlaskie.pl</w:t>
        </w:r>
      </w:hyperlink>
      <w:r w:rsidR="003057C8">
        <w:t xml:space="preserve"> </w:t>
      </w:r>
      <w:r w:rsidRPr="003057C8">
        <w:rPr>
          <w:sz w:val="22"/>
          <w:szCs w:val="22"/>
        </w:rPr>
        <w:t>w zakładce „Dokumenty zamówienia” w folderze „Informacja z otwarcia ofert" i zawierać będzie informacje o:</w:t>
      </w:r>
    </w:p>
    <w:p w:rsidR="00F8486F" w:rsidRPr="006C0206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Nazwach albo imionach i nazwiskach oraz siedzibach lub miejscach prowadzonej działalności gospodarczej albo miejscach zamieszkania wykonawców, których oferty zostały otwarte,</w:t>
      </w:r>
    </w:p>
    <w:p w:rsidR="00F8486F" w:rsidRPr="006C0206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Cenach zawartych w ofertach.</w:t>
      </w:r>
    </w:p>
    <w:p w:rsidR="00F8486F" w:rsidRPr="006C0206" w:rsidRDefault="00F8486F" w:rsidP="00F8486F">
      <w:pPr>
        <w:tabs>
          <w:tab w:val="left" w:pos="349"/>
          <w:tab w:val="left" w:pos="709"/>
        </w:tabs>
        <w:jc w:val="both"/>
      </w:pPr>
    </w:p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24" w:name="_Toc64457085"/>
      <w:r w:rsidRPr="006C0206">
        <w:rPr>
          <w:sz w:val="22"/>
          <w:szCs w:val="22"/>
          <w:highlight w:val="lightGray"/>
        </w:rPr>
        <w:lastRenderedPageBreak/>
        <w:t>Rozdział 17. Pouczenie o środkach ochrony prawnej przysługujących wykonawcy</w:t>
      </w:r>
      <w:bookmarkEnd w:id="24"/>
    </w:p>
    <w:p w:rsidR="004253A9" w:rsidRPr="006C0206" w:rsidRDefault="004253A9" w:rsidP="004253A9">
      <w:pPr>
        <w:pStyle w:val="Akapitzlist"/>
        <w:jc w:val="both"/>
        <w:rPr>
          <w:sz w:val="22"/>
          <w:szCs w:val="22"/>
        </w:rPr>
      </w:pPr>
    </w:p>
    <w:p w:rsidR="00F8486F" w:rsidRPr="006C0206" w:rsidRDefault="009A34A9" w:rsidP="004253A9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W niniejszym postępowaniu nie stosuje się przepisów o środkach ochrony prawnej, przewidzianych w ustawie Pzp. </w:t>
      </w:r>
    </w:p>
    <w:p w:rsidR="004253A9" w:rsidRPr="006C0206" w:rsidRDefault="004253A9" w:rsidP="00F8486F"/>
    <w:p w:rsidR="00F8486F" w:rsidRPr="006C0206" w:rsidRDefault="00F8486F" w:rsidP="00F8486F">
      <w:pPr>
        <w:pStyle w:val="Nagwek2"/>
        <w:rPr>
          <w:sz w:val="22"/>
          <w:szCs w:val="22"/>
        </w:rPr>
      </w:pPr>
      <w:bookmarkStart w:id="25" w:name="_Toc64457086"/>
      <w:r w:rsidRPr="006C0206">
        <w:rPr>
          <w:sz w:val="22"/>
          <w:szCs w:val="22"/>
          <w:highlight w:val="lightGray"/>
        </w:rPr>
        <w:t>Rozdział 18. Informacje o formalnościach, jakie zostaną dopełnione po wyborze oferty w celu zawarcia umowy w sprawie zamówienia publicznego</w:t>
      </w:r>
      <w:bookmarkEnd w:id="25"/>
    </w:p>
    <w:p w:rsidR="00F8486F" w:rsidRPr="006C0206" w:rsidRDefault="00F8486F" w:rsidP="00F8486F">
      <w:pPr>
        <w:rPr>
          <w:noProof/>
        </w:rPr>
      </w:pPr>
    </w:p>
    <w:p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Wykonawca będzie zobowiązany do podpisania umowy w miejscu i terminie wskazanym przez Zamawiającego.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Zamawiający zawrze umowę w sprawie zamówienia publicznego w terminie nie krótszym niż </w:t>
      </w:r>
      <w:r w:rsidRPr="006C0206">
        <w:rPr>
          <w:rFonts w:eastAsia="Times New Roman"/>
          <w:sz w:val="22"/>
          <w:szCs w:val="22"/>
        </w:rPr>
        <w:br/>
        <w:t>5 dni od dnia przesłania zawiadomienia o wyborze najkorzystniejszej oferty.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może zawrzeć umowę w sprawie zamówienia publicznego przed upływem terminu, o którym mowa w ust. 1, jeżeli w postępowaniu o udzielenie zamówienia prowadzonym w trybie podstawowym złożono tylko jedną ofertę.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Jeżeli Wykonawca, którego oferta została wybrana, jako najkorzystniejsza, uchyla się od zawarcia umowy w sprawie zamówienia publicznego lub nie wnosi wymaganego zabezpieczenia należytego wykonania umowy (jeśli było wymagane), Zamawiający może dokonać ponownego badania i oceny ofert spośród ofert pozostałych w postępowaniu wykonawców oraz wybrać najkorzystniejszą ofertę albo unieważnić postępowanie.</w:t>
      </w:r>
    </w:p>
    <w:p w:rsidR="00F8486F" w:rsidRPr="006C0206" w:rsidRDefault="00F8486F" w:rsidP="00F8486F">
      <w:pPr>
        <w:tabs>
          <w:tab w:val="left" w:pos="709"/>
        </w:tabs>
        <w:jc w:val="both"/>
        <w:rPr>
          <w:rFonts w:eastAsia="Times New Roman"/>
          <w:color w:val="000000"/>
        </w:rPr>
      </w:pPr>
    </w:p>
    <w:p w:rsidR="00F8486F" w:rsidRPr="006C0206" w:rsidRDefault="00F8486F" w:rsidP="00F8486F">
      <w:pPr>
        <w:pStyle w:val="Nagwek2"/>
        <w:rPr>
          <w:spacing w:val="-2"/>
          <w:sz w:val="22"/>
          <w:szCs w:val="22"/>
        </w:rPr>
      </w:pPr>
      <w:bookmarkStart w:id="26" w:name="_Toc1643073"/>
      <w:bookmarkStart w:id="27" w:name="_Toc64457087"/>
      <w:r w:rsidRPr="006C0206">
        <w:rPr>
          <w:sz w:val="22"/>
          <w:szCs w:val="22"/>
          <w:highlight w:val="lightGray"/>
        </w:rPr>
        <w:t xml:space="preserve">Rozdział 19. </w:t>
      </w:r>
      <w:bookmarkEnd w:id="26"/>
      <w:r w:rsidRPr="006C0206">
        <w:rPr>
          <w:sz w:val="22"/>
          <w:szCs w:val="22"/>
          <w:highlight w:val="lightGray"/>
        </w:rPr>
        <w:t>Istotne postanowienia umowy w sprawie zamówienia publicznego</w:t>
      </w:r>
      <w:bookmarkEnd w:id="27"/>
    </w:p>
    <w:p w:rsidR="00F8486F" w:rsidRPr="006C0206" w:rsidRDefault="00F8486F" w:rsidP="00F8486F">
      <w:pPr>
        <w:rPr>
          <w:rFonts w:cs="Tahoma"/>
          <w:b/>
        </w:rPr>
      </w:pPr>
    </w:p>
    <w:p w:rsidR="00F8486F" w:rsidRPr="006C0206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Wybrany Wykonawca jest zobowiązany do zawarcia umowy w sprawie zamówienia publicznego na w</w:t>
      </w:r>
      <w:r w:rsidR="009A34A9" w:rsidRPr="006C0206">
        <w:rPr>
          <w:rFonts w:eastAsia="Times New Roman"/>
          <w:sz w:val="22"/>
          <w:szCs w:val="22"/>
        </w:rPr>
        <w:t xml:space="preserve">arunkach </w:t>
      </w:r>
      <w:r w:rsidR="00C81877">
        <w:rPr>
          <w:rFonts w:eastAsia="Times New Roman"/>
          <w:sz w:val="22"/>
          <w:szCs w:val="22"/>
        </w:rPr>
        <w:t xml:space="preserve">ustalonych oddzielnie z Zamawiającym. </w:t>
      </w:r>
    </w:p>
    <w:p w:rsidR="00F8486F" w:rsidRPr="006C0206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Zakres świadczenia Wykonawcy wynikający z umowy jest tożsamy z jego zobowiązaniem zawartym w ofercie.</w:t>
      </w:r>
    </w:p>
    <w:p w:rsidR="00F8486F" w:rsidRPr="006C0206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przewiduje możliwość zmiany zawartej umowy w stosunku do treści wybranej oferty w zakresie uregulowanym w art. 454 - 455 Pzp</w:t>
      </w:r>
      <w:r w:rsidR="00C81877">
        <w:rPr>
          <w:rFonts w:eastAsia="Times New Roman"/>
          <w:sz w:val="22"/>
          <w:szCs w:val="22"/>
        </w:rPr>
        <w:t xml:space="preserve"> oraz</w:t>
      </w:r>
      <w:r w:rsidR="003057C8">
        <w:rPr>
          <w:rFonts w:eastAsia="Times New Roman"/>
          <w:sz w:val="22"/>
          <w:szCs w:val="22"/>
        </w:rPr>
        <w:t xml:space="preserve"> kodeksie cywilnym</w:t>
      </w:r>
      <w:r w:rsidR="00C81877">
        <w:rPr>
          <w:rFonts w:eastAsia="Times New Roman"/>
          <w:sz w:val="22"/>
          <w:szCs w:val="22"/>
        </w:rPr>
        <w:t xml:space="preserve">. </w:t>
      </w:r>
      <w:r w:rsidR="003057C8">
        <w:rPr>
          <w:rFonts w:eastAsia="Times New Roman"/>
          <w:sz w:val="22"/>
          <w:szCs w:val="22"/>
        </w:rPr>
        <w:t xml:space="preserve"> </w:t>
      </w:r>
    </w:p>
    <w:p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Zmiana umowy wymaga dla swej ważności, pod rygorem nieważności, zachowania formy pisemnej.</w:t>
      </w:r>
    </w:p>
    <w:p w:rsidR="003057C8" w:rsidRPr="006C0206" w:rsidRDefault="003057C8" w:rsidP="00F8486F">
      <w:pPr>
        <w:tabs>
          <w:tab w:val="left" w:pos="0"/>
        </w:tabs>
        <w:jc w:val="both"/>
        <w:rPr>
          <w:b/>
        </w:rPr>
      </w:pPr>
    </w:p>
    <w:p w:rsidR="00F8486F" w:rsidRPr="006C0206" w:rsidRDefault="00F8486F" w:rsidP="00F8486F">
      <w:pPr>
        <w:pStyle w:val="Nagwek2"/>
        <w:rPr>
          <w:spacing w:val="-2"/>
          <w:sz w:val="22"/>
          <w:szCs w:val="22"/>
        </w:rPr>
      </w:pPr>
      <w:bookmarkStart w:id="28" w:name="_Toc40166902"/>
      <w:bookmarkStart w:id="29" w:name="_Toc64457088"/>
      <w:r w:rsidRPr="006C0206">
        <w:rPr>
          <w:sz w:val="22"/>
          <w:szCs w:val="22"/>
          <w:highlight w:val="lightGray"/>
        </w:rPr>
        <w:t>Rozdział 20. Klauzula informacyjna</w:t>
      </w:r>
      <w:bookmarkEnd w:id="28"/>
      <w:bookmarkEnd w:id="29"/>
    </w:p>
    <w:p w:rsidR="00F8486F" w:rsidRPr="006C0206" w:rsidRDefault="00F8486F" w:rsidP="00F8486F">
      <w:pPr>
        <w:tabs>
          <w:tab w:val="left" w:pos="0"/>
        </w:tabs>
        <w:jc w:val="both"/>
        <w:rPr>
          <w:b/>
        </w:rPr>
      </w:pPr>
    </w:p>
    <w:p w:rsidR="00F8486F" w:rsidRPr="006C0206" w:rsidRDefault="00F8486F" w:rsidP="00376D43">
      <w:pPr>
        <w:pStyle w:val="Akapitzlist"/>
        <w:numPr>
          <w:ilvl w:val="0"/>
          <w:numId w:val="26"/>
        </w:numPr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Zgodnie z art. 13 ogólnego rozporządzenia o ochronie danych osobowych z dnia 27 kwietnia </w:t>
      </w:r>
      <w:r w:rsidRPr="006C0206">
        <w:rPr>
          <w:sz w:val="22"/>
          <w:szCs w:val="22"/>
        </w:rPr>
        <w:br/>
        <w:t>2016 r. (Dz. Urz. UE L 119 z 04.05.2016) zwanym dalej RODO informuję, iż:</w:t>
      </w:r>
    </w:p>
    <w:p w:rsidR="00F8486F" w:rsidRPr="006C0206" w:rsidRDefault="00F8486F" w:rsidP="0083445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Administratorem</w:t>
      </w:r>
      <w:r w:rsidR="009A34A9" w:rsidRPr="006C0206">
        <w:rPr>
          <w:sz w:val="22"/>
          <w:szCs w:val="22"/>
        </w:rPr>
        <w:t xml:space="preserve"> Pani/Pana danych osobowych są Wodociągi Podlaskie Sp. z o. o.</w:t>
      </w:r>
      <w:r w:rsidRPr="006C0206">
        <w:rPr>
          <w:sz w:val="22"/>
          <w:szCs w:val="22"/>
        </w:rPr>
        <w:t xml:space="preserve"> </w:t>
      </w:r>
    </w:p>
    <w:p w:rsidR="00F8486F" w:rsidRPr="006C0206" w:rsidRDefault="00F8486F" w:rsidP="00376D43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Pani/Pana dane osobowe przetwarzane będą na podstawie art. 6 ust. 1 lit. c RODO w celu związanym z postępowaniem o udzielenie zamówienia publicznego.</w:t>
      </w:r>
    </w:p>
    <w:p w:rsidR="00F8486F" w:rsidRPr="006C0206" w:rsidRDefault="00F8486F" w:rsidP="00376D43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Obowiązek podania przez Panią/Pana danych osobowych bezpośrednio Pani/Pana dotyczących jest wymogiem ustawowym określonym w przepisach ustawy Pzp, związanym </w:t>
      </w:r>
      <w:r w:rsidRPr="006C0206">
        <w:rPr>
          <w:sz w:val="22"/>
          <w:szCs w:val="22"/>
        </w:rPr>
        <w:br/>
        <w:t xml:space="preserve">z udziałem w postępowaniu o udzielenie zamówienia publicznego; konsekwencje niepodania określonych danych wynikają z ustawy Pzp.  </w:t>
      </w:r>
    </w:p>
    <w:p w:rsidR="00F8486F" w:rsidRPr="006C0206" w:rsidRDefault="00F8486F" w:rsidP="00376D43">
      <w:pPr>
        <w:pStyle w:val="Akapitzlist"/>
        <w:numPr>
          <w:ilvl w:val="0"/>
          <w:numId w:val="45"/>
        </w:numPr>
        <w:jc w:val="both"/>
        <w:rPr>
          <w:sz w:val="22"/>
          <w:szCs w:val="22"/>
        </w:rPr>
      </w:pPr>
      <w:r w:rsidRPr="006C0206">
        <w:rPr>
          <w:sz w:val="22"/>
          <w:szCs w:val="22"/>
        </w:rPr>
        <w:t>Posiada Pani/Pan:</w:t>
      </w:r>
    </w:p>
    <w:p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na podstawie art. 15 RODO prawo dostępu do danych osobowych Pani/Pana;</w:t>
      </w:r>
    </w:p>
    <w:p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na podstawie art. 16 RODO prawo do sprostowania Pani/Pana danych osobowych;</w:t>
      </w:r>
    </w:p>
    <w:p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na podstawie art. 18 RODO prawo żądania od administratora ograniczenia przetwarzania danych osobowych z zastrzeżeniem przypadków, o których mowa w art. 18 ust. 2 RODO;  </w:t>
      </w:r>
    </w:p>
    <w:p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prawo do wniesienia skargi do Prezesa Urzędu Ochrony Danych Osobowych, gdy uzna </w:t>
      </w:r>
      <w:r w:rsidRPr="006C0206">
        <w:rPr>
          <w:sz w:val="22"/>
          <w:szCs w:val="22"/>
        </w:rPr>
        <w:lastRenderedPageBreak/>
        <w:t>Pani/Pan, że przetwarzanie danych osobowych Pani/Pana dotyczących narusza przepisy RODO.</w:t>
      </w:r>
    </w:p>
    <w:p w:rsidR="00F8486F" w:rsidRPr="006C0206" w:rsidRDefault="00F8486F" w:rsidP="00376D43">
      <w:pPr>
        <w:pStyle w:val="Akapitzlist"/>
        <w:numPr>
          <w:ilvl w:val="0"/>
          <w:numId w:val="46"/>
        </w:numPr>
        <w:rPr>
          <w:sz w:val="22"/>
          <w:szCs w:val="22"/>
        </w:rPr>
      </w:pPr>
      <w:r w:rsidRPr="006C0206">
        <w:rPr>
          <w:sz w:val="22"/>
          <w:szCs w:val="22"/>
        </w:rPr>
        <w:t xml:space="preserve">Nie przysługuje Państwu: </w:t>
      </w:r>
    </w:p>
    <w:p w:rsidR="00F8486F" w:rsidRPr="006C0206" w:rsidRDefault="00F8486F" w:rsidP="00F8486F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C0206">
        <w:rPr>
          <w:sz w:val="22"/>
          <w:szCs w:val="22"/>
        </w:rPr>
        <w:t xml:space="preserve">w związku z art. 17 ust. 3 lit. b, d lub e RODO prawo do usunięcia danych osobowych; </w:t>
      </w:r>
    </w:p>
    <w:p w:rsidR="00F8486F" w:rsidRPr="006C0206" w:rsidRDefault="00F8486F" w:rsidP="00F8486F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C0206">
        <w:rPr>
          <w:sz w:val="22"/>
          <w:szCs w:val="22"/>
        </w:rPr>
        <w:t xml:space="preserve">prawo do przenoszenia danych osobowych, o którym mowa w art. 20 RODO; </w:t>
      </w:r>
    </w:p>
    <w:p w:rsidR="00F8486F" w:rsidRPr="006C0206" w:rsidRDefault="00F8486F" w:rsidP="00F8486F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C0206">
        <w:rPr>
          <w:sz w:val="22"/>
          <w:szCs w:val="22"/>
        </w:rPr>
        <w:t xml:space="preserve">na podstawie art. 21 RODO prawo sprzeciwu, wobec przetwarzania danych osobowych, gdyż podstawą prawną przetwarzania Państwa danych osobowych jest art. 6 ust. 1 lit. c RODO.  </w:t>
      </w:r>
    </w:p>
    <w:p w:rsidR="00F8486F" w:rsidRPr="006C0206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</w:p>
    <w:p w:rsidR="00F8486F" w:rsidRPr="006C0206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  <w:bookmarkStart w:id="30" w:name="_Toc64457089"/>
      <w:r w:rsidRPr="006C0206">
        <w:rPr>
          <w:rFonts w:cs="Times New Roman"/>
          <w:sz w:val="22"/>
          <w:szCs w:val="22"/>
        </w:rPr>
        <w:t>Wykaz załączników do niniejszej SWZ.</w:t>
      </w:r>
      <w:bookmarkEnd w:id="30"/>
    </w:p>
    <w:p w:rsidR="00F8486F" w:rsidRPr="006C0206" w:rsidRDefault="00F8486F" w:rsidP="00376D43">
      <w:pPr>
        <w:pStyle w:val="Akapitzlist"/>
        <w:numPr>
          <w:ilvl w:val="0"/>
          <w:numId w:val="47"/>
        </w:numPr>
        <w:autoSpaceDE w:val="0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Formularz oferty – załącznik nr 1</w:t>
      </w:r>
    </w:p>
    <w:p w:rsidR="00F8486F" w:rsidRPr="006C0206" w:rsidRDefault="00F8486F" w:rsidP="00376D43">
      <w:pPr>
        <w:pStyle w:val="Akapitzlist"/>
        <w:numPr>
          <w:ilvl w:val="0"/>
          <w:numId w:val="47"/>
        </w:numPr>
        <w:autoSpaceDE w:val="0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Oświadczenie o spełnianiu warunków udziału w postępowaniu i nie podleganiu wykluczenia z postępowania – załącznik nr 2</w:t>
      </w:r>
    </w:p>
    <w:p w:rsidR="00F8486F" w:rsidRPr="006C0206" w:rsidRDefault="00F8486F" w:rsidP="00376D43">
      <w:pPr>
        <w:pStyle w:val="Akapitzlist"/>
        <w:numPr>
          <w:ilvl w:val="0"/>
          <w:numId w:val="47"/>
        </w:numPr>
        <w:autoSpaceDE w:val="0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Szczegółowy opis przedm</w:t>
      </w:r>
      <w:r w:rsidR="00E47569">
        <w:rPr>
          <w:rFonts w:cs="Tahoma"/>
          <w:sz w:val="22"/>
          <w:szCs w:val="22"/>
        </w:rPr>
        <w:t>iotu zamówienia – załącznik nr 3</w:t>
      </w:r>
      <w:r w:rsidRPr="006C0206">
        <w:rPr>
          <w:rFonts w:cs="Tahoma"/>
          <w:sz w:val="22"/>
          <w:szCs w:val="22"/>
        </w:rPr>
        <w:t xml:space="preserve"> </w:t>
      </w:r>
    </w:p>
    <w:p w:rsidR="004253A9" w:rsidRPr="006C0206" w:rsidRDefault="004253A9" w:rsidP="00F8486F">
      <w:pPr>
        <w:autoSpaceDE w:val="0"/>
        <w:rPr>
          <w:rFonts w:ascii="Times New Roman" w:hAnsi="Times New Roman" w:cs="Times New Roman"/>
          <w:b/>
        </w:rPr>
      </w:pPr>
    </w:p>
    <w:p w:rsidR="00F8486F" w:rsidRPr="006C0206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Sporządził:</w:t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="008F531C" w:rsidRPr="006C0206">
        <w:rPr>
          <w:rFonts w:ascii="Times New Roman" w:hAnsi="Times New Roman" w:cs="Times New Roman"/>
          <w:b/>
        </w:rPr>
        <w:t>Zatwierdzam</w:t>
      </w:r>
      <w:r w:rsidR="004253A9" w:rsidRPr="006C0206">
        <w:rPr>
          <w:rFonts w:ascii="Times New Roman" w:hAnsi="Times New Roman" w:cs="Times New Roman"/>
          <w:b/>
        </w:rPr>
        <w:t>:</w:t>
      </w:r>
    </w:p>
    <w:p w:rsidR="00F8486F" w:rsidRPr="006C0206" w:rsidRDefault="00DB173E" w:rsidP="00F8486F">
      <w:pPr>
        <w:autoSpaceDE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Tomasz Fimowicz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Marek Kuczyński </w:t>
      </w:r>
    </w:p>
    <w:p w:rsidR="008F531C" w:rsidRPr="006C0206" w:rsidRDefault="008F531C" w:rsidP="00F8486F">
      <w:pPr>
        <w:autoSpaceDE w:val="0"/>
        <w:rPr>
          <w:rFonts w:ascii="Times New Roman" w:hAnsi="Times New Roman" w:cs="Times New Roman"/>
          <w:b/>
        </w:rPr>
      </w:pPr>
    </w:p>
    <w:p w:rsidR="00376D43" w:rsidRDefault="00F8486F" w:rsidP="004253A9">
      <w:pPr>
        <w:autoSpaceDE w:val="0"/>
      </w:pPr>
      <w:r w:rsidRPr="006C0206">
        <w:rPr>
          <w:rFonts w:ascii="Times New Roman" w:hAnsi="Times New Roman" w:cs="Times New Roman"/>
          <w:b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="004253A9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76D43" w:rsidSect="004253A9">
      <w:headerReference w:type="default" r:id="rId15"/>
      <w:footerReference w:type="default" r:id="rId16"/>
      <w:footnotePr>
        <w:pos w:val="beneathText"/>
      </w:footnotePr>
      <w:pgSz w:w="11905" w:h="16837" w:code="9"/>
      <w:pgMar w:top="1417" w:right="1417" w:bottom="1417" w:left="1417" w:header="180" w:footer="22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7D6A" w:rsidRDefault="002A7D6A" w:rsidP="002E5126">
      <w:pPr>
        <w:spacing w:after="0" w:line="240" w:lineRule="auto"/>
      </w:pPr>
      <w:r>
        <w:separator/>
      </w:r>
    </w:p>
  </w:endnote>
  <w:endnote w:type="continuationSeparator" w:id="1">
    <w:p w:rsidR="002A7D6A" w:rsidRDefault="002A7D6A" w:rsidP="002E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 Mincho Light J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BA8" w:rsidRPr="008B0F9C" w:rsidRDefault="007E2BA8" w:rsidP="00935A36">
    <w:pPr>
      <w:autoSpaceDE w:val="0"/>
      <w:rPr>
        <w:rFonts w:cs="Tahoma"/>
        <w:sz w:val="18"/>
        <w:szCs w:val="18"/>
      </w:rPr>
    </w:pPr>
  </w:p>
  <w:p w:rsidR="007E2BA8" w:rsidRDefault="007E2BA8" w:rsidP="00935A36">
    <w:pPr>
      <w:pStyle w:val="Stopka"/>
      <w:jc w:val="center"/>
      <w:rPr>
        <w:rFonts w:cs="Tahoma"/>
        <w:b/>
        <w:bCs/>
        <w:i/>
        <w:iCs/>
        <w:sz w:val="16"/>
        <w:szCs w:val="16"/>
      </w:rPr>
    </w:pPr>
    <w:r w:rsidRPr="00F91CD5">
      <w:rPr>
        <w:rFonts w:cs="Tahoma"/>
        <w:b/>
        <w:bCs/>
        <w:i/>
        <w:iCs/>
        <w:sz w:val="16"/>
        <w:szCs w:val="16"/>
      </w:rPr>
      <w:t xml:space="preserve">Strona </w:t>
    </w:r>
    <w:r w:rsidR="00941B47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PAGE </w:instrText>
    </w:r>
    <w:r w:rsidR="00941B47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E47569">
      <w:rPr>
        <w:rFonts w:cs="Tahoma"/>
        <w:b/>
        <w:bCs/>
        <w:i/>
        <w:iCs/>
        <w:noProof/>
        <w:sz w:val="16"/>
        <w:szCs w:val="16"/>
      </w:rPr>
      <w:t>13</w:t>
    </w:r>
    <w:r w:rsidR="00941B47" w:rsidRPr="00F91CD5">
      <w:rPr>
        <w:rFonts w:cs="Tahoma"/>
        <w:b/>
        <w:bCs/>
        <w:i/>
        <w:iCs/>
        <w:sz w:val="16"/>
        <w:szCs w:val="16"/>
      </w:rPr>
      <w:fldChar w:fldCharType="end"/>
    </w:r>
    <w:r w:rsidRPr="00F91CD5">
      <w:rPr>
        <w:rFonts w:cs="Tahoma"/>
        <w:b/>
        <w:bCs/>
        <w:i/>
        <w:iCs/>
        <w:sz w:val="16"/>
        <w:szCs w:val="16"/>
      </w:rPr>
      <w:t xml:space="preserve"> z </w:t>
    </w:r>
    <w:r w:rsidR="00941B47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NUMPAGES </w:instrText>
    </w:r>
    <w:r w:rsidR="00941B47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E47569">
      <w:rPr>
        <w:rFonts w:cs="Tahoma"/>
        <w:b/>
        <w:bCs/>
        <w:i/>
        <w:iCs/>
        <w:noProof/>
        <w:sz w:val="16"/>
        <w:szCs w:val="16"/>
      </w:rPr>
      <w:t>13</w:t>
    </w:r>
    <w:r w:rsidR="00941B47" w:rsidRPr="00F91CD5">
      <w:rPr>
        <w:rFonts w:cs="Tahoma"/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7D6A" w:rsidRDefault="002A7D6A" w:rsidP="002E5126">
      <w:pPr>
        <w:spacing w:after="0" w:line="240" w:lineRule="auto"/>
      </w:pPr>
      <w:r>
        <w:separator/>
      </w:r>
    </w:p>
  </w:footnote>
  <w:footnote w:type="continuationSeparator" w:id="1">
    <w:p w:rsidR="002A7D6A" w:rsidRDefault="002A7D6A" w:rsidP="002E5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BA8" w:rsidRDefault="007E2BA8" w:rsidP="00935A36">
    <w:pPr>
      <w:pStyle w:val="Nagwek"/>
      <w:rPr>
        <w:rFonts w:cs="Tahoma"/>
        <w:sz w:val="16"/>
        <w:szCs w:val="16"/>
      </w:rPr>
    </w:pPr>
  </w:p>
  <w:p w:rsidR="007E2BA8" w:rsidRDefault="007E2BA8" w:rsidP="00935A36">
    <w:pPr>
      <w:pStyle w:val="Nagwek"/>
      <w:rPr>
        <w:rFonts w:cs="Tahoma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35E3"/>
    <w:multiLevelType w:val="multilevel"/>
    <w:tmpl w:val="8696AC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00FF5CC2"/>
    <w:multiLevelType w:val="multilevel"/>
    <w:tmpl w:val="5F7A4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ACE2878"/>
    <w:multiLevelType w:val="hybridMultilevel"/>
    <w:tmpl w:val="88FA8086"/>
    <w:lvl w:ilvl="0" w:tplc="9E8ABA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806A96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8AD695D2">
      <w:start w:val="1"/>
      <w:numFmt w:val="decimal"/>
      <w:lvlText w:val="%3."/>
      <w:lvlJc w:val="left"/>
      <w:pPr>
        <w:ind w:left="2340" w:hanging="360"/>
      </w:pPr>
      <w:rPr>
        <w:rFonts w:hint="default"/>
        <w:b/>
        <w:i w:val="0"/>
      </w:rPr>
    </w:lvl>
    <w:lvl w:ilvl="3" w:tplc="18D64A8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2F1D22"/>
    <w:multiLevelType w:val="hybridMultilevel"/>
    <w:tmpl w:val="F82A1F90"/>
    <w:lvl w:ilvl="0" w:tplc="3F2025BA">
      <w:start w:val="1"/>
      <w:numFmt w:val="decimal"/>
      <w:lvlText w:val="%1)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>
    <w:nsid w:val="148C7387"/>
    <w:multiLevelType w:val="hybridMultilevel"/>
    <w:tmpl w:val="2EE6A2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543541F"/>
    <w:multiLevelType w:val="hybridMultilevel"/>
    <w:tmpl w:val="EC6ED40A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56B6B5E"/>
    <w:multiLevelType w:val="multilevel"/>
    <w:tmpl w:val="3258B1D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18BD4567"/>
    <w:multiLevelType w:val="hybridMultilevel"/>
    <w:tmpl w:val="94482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0C064E"/>
    <w:multiLevelType w:val="hybridMultilevel"/>
    <w:tmpl w:val="55DE82F4"/>
    <w:lvl w:ilvl="0" w:tplc="5C688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8503AE"/>
    <w:multiLevelType w:val="hybridMultilevel"/>
    <w:tmpl w:val="D0389E7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204777D8"/>
    <w:multiLevelType w:val="hybridMultilevel"/>
    <w:tmpl w:val="AB86B710"/>
    <w:lvl w:ilvl="0" w:tplc="69020574">
      <w:start w:val="1"/>
      <w:numFmt w:val="decimal"/>
      <w:lvlText w:val="%1)"/>
      <w:lvlJc w:val="left"/>
      <w:pPr>
        <w:ind w:left="10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2">
    <w:nsid w:val="24807E08"/>
    <w:multiLevelType w:val="hybridMultilevel"/>
    <w:tmpl w:val="FB7EC1F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9A06B6"/>
    <w:multiLevelType w:val="hybridMultilevel"/>
    <w:tmpl w:val="44CA5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60569F"/>
    <w:multiLevelType w:val="hybridMultilevel"/>
    <w:tmpl w:val="B252A7A6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35437712"/>
    <w:multiLevelType w:val="multilevel"/>
    <w:tmpl w:val="5496555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>
    <w:nsid w:val="38B12338"/>
    <w:multiLevelType w:val="hybridMultilevel"/>
    <w:tmpl w:val="2FC6442A"/>
    <w:name w:val="WW8Num2522"/>
    <w:lvl w:ilvl="0" w:tplc="04150001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color w:val="auto"/>
        <w:sz w:val="18"/>
        <w:szCs w:val="18"/>
      </w:rPr>
    </w:lvl>
    <w:lvl w:ilvl="1" w:tplc="0415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color w:val="auto"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9F22FEE"/>
    <w:multiLevelType w:val="multilevel"/>
    <w:tmpl w:val="5C7A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>
    <w:nsid w:val="3BE33730"/>
    <w:multiLevelType w:val="multilevel"/>
    <w:tmpl w:val="142676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3D8E2A3D"/>
    <w:multiLevelType w:val="hybridMultilevel"/>
    <w:tmpl w:val="39CE1A14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B62BA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48A0723B"/>
    <w:multiLevelType w:val="hybridMultilevel"/>
    <w:tmpl w:val="BDDA06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9A91A94"/>
    <w:multiLevelType w:val="hybridMultilevel"/>
    <w:tmpl w:val="BB6A5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636074"/>
    <w:multiLevelType w:val="hybridMultilevel"/>
    <w:tmpl w:val="84AA1438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BF12AA"/>
    <w:multiLevelType w:val="hybridMultilevel"/>
    <w:tmpl w:val="929E4DB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570A6230"/>
    <w:multiLevelType w:val="multilevel"/>
    <w:tmpl w:val="719CEB58"/>
    <w:lvl w:ilvl="0">
      <w:start w:val="1"/>
      <w:numFmt w:val="decimal"/>
      <w:pStyle w:val="TableParagraph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A4C4CE2"/>
    <w:multiLevelType w:val="multilevel"/>
    <w:tmpl w:val="2FECEB3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>
    <w:nsid w:val="5A6B78F7"/>
    <w:multiLevelType w:val="hybridMultilevel"/>
    <w:tmpl w:val="E5185D08"/>
    <w:lvl w:ilvl="0" w:tplc="FBF0F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B4235AB"/>
    <w:multiLevelType w:val="hybridMultilevel"/>
    <w:tmpl w:val="FCCCAFB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5B4245C0"/>
    <w:multiLevelType w:val="hybridMultilevel"/>
    <w:tmpl w:val="38CA2012"/>
    <w:lvl w:ilvl="0" w:tplc="3D683BF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2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CA56E43"/>
    <w:multiLevelType w:val="hybridMultilevel"/>
    <w:tmpl w:val="9470202A"/>
    <w:lvl w:ilvl="0" w:tplc="3A483A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38A1F9C">
      <w:start w:val="1"/>
      <w:numFmt w:val="decimal"/>
      <w:lvlText w:val="%2."/>
      <w:lvlJc w:val="left"/>
      <w:pPr>
        <w:ind w:left="1440" w:hanging="360"/>
      </w:pPr>
      <w:rPr>
        <w:b/>
        <w:color w:val="auto"/>
      </w:rPr>
    </w:lvl>
    <w:lvl w:ilvl="2" w:tplc="596E260E">
      <w:start w:val="1"/>
      <w:numFmt w:val="decimal"/>
      <w:lvlText w:val="%3."/>
      <w:lvlJc w:val="left"/>
      <w:pPr>
        <w:ind w:left="2340" w:hanging="360"/>
      </w:pPr>
      <w:rPr>
        <w:rFonts w:ascii="Times New Roman" w:eastAsia="Lucida Sans Unicode" w:hAnsi="Times New Roman" w:cs="Times New Roman"/>
        <w:b w:val="0"/>
        <w:i w:val="0"/>
      </w:rPr>
    </w:lvl>
    <w:lvl w:ilvl="3" w:tplc="BA7E1B66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8A820244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2F263AB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B563CA"/>
    <w:multiLevelType w:val="hybridMultilevel"/>
    <w:tmpl w:val="F1FCD286"/>
    <w:lvl w:ilvl="0" w:tplc="49CA505E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5">
    <w:nsid w:val="612C2242"/>
    <w:multiLevelType w:val="hybridMultilevel"/>
    <w:tmpl w:val="EF10B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331CF4"/>
    <w:multiLevelType w:val="multilevel"/>
    <w:tmpl w:val="7518744C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843338"/>
    <w:multiLevelType w:val="hybridMultilevel"/>
    <w:tmpl w:val="218C72DE"/>
    <w:lvl w:ilvl="0" w:tplc="9B58EC5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186EB0C2">
      <w:start w:val="1"/>
      <w:numFmt w:val="decimal"/>
      <w:lvlText w:val="%2)"/>
      <w:lvlJc w:val="lef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11">
      <w:start w:val="1"/>
      <w:numFmt w:val="decimal"/>
      <w:lvlText w:val="%4)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>
    <w:nsid w:val="6B0747F4"/>
    <w:multiLevelType w:val="hybridMultilevel"/>
    <w:tmpl w:val="A6F0F4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7B506A"/>
    <w:multiLevelType w:val="hybridMultilevel"/>
    <w:tmpl w:val="8E7A55F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>
    <w:nsid w:val="6E032611"/>
    <w:multiLevelType w:val="hybridMultilevel"/>
    <w:tmpl w:val="C85C0F1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70FA06A5"/>
    <w:multiLevelType w:val="hybridMultilevel"/>
    <w:tmpl w:val="1130C0B0"/>
    <w:lvl w:ilvl="0" w:tplc="B928CC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D35CED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BF0F25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2F3DE1"/>
    <w:multiLevelType w:val="hybridMultilevel"/>
    <w:tmpl w:val="7F4627E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>
    <w:nsid w:val="737818B0"/>
    <w:multiLevelType w:val="hybridMultilevel"/>
    <w:tmpl w:val="F1AACDFA"/>
    <w:lvl w:ilvl="0" w:tplc="65F85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8A408EA"/>
    <w:multiLevelType w:val="hybridMultilevel"/>
    <w:tmpl w:val="34E6BD54"/>
    <w:lvl w:ilvl="0" w:tplc="C6F0959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>
    <w:nsid w:val="78A53392"/>
    <w:multiLevelType w:val="hybridMultilevel"/>
    <w:tmpl w:val="783AB682"/>
    <w:lvl w:ilvl="0" w:tplc="3078CF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976BD7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9527730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E66BE6"/>
    <w:multiLevelType w:val="multilevel"/>
    <w:tmpl w:val="A84CD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5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8">
    <w:nsid w:val="7D6C5AB6"/>
    <w:multiLevelType w:val="multilevel"/>
    <w:tmpl w:val="2AE6106A"/>
    <w:lvl w:ilvl="0">
      <w:start w:val="2"/>
      <w:numFmt w:val="decimal"/>
      <w:lvlText w:val="%1."/>
      <w:lvlJc w:val="left"/>
      <w:pPr>
        <w:ind w:left="540" w:hanging="1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9">
    <w:nsid w:val="7F262E12"/>
    <w:multiLevelType w:val="hybridMultilevel"/>
    <w:tmpl w:val="2BA0E668"/>
    <w:lvl w:ilvl="0" w:tplc="7D2EAE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F2E5166"/>
    <w:multiLevelType w:val="hybridMultilevel"/>
    <w:tmpl w:val="37121054"/>
    <w:lvl w:ilvl="0" w:tplc="0E9848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>
    <w:nsid w:val="7F82710A"/>
    <w:multiLevelType w:val="hybridMultilevel"/>
    <w:tmpl w:val="B694C4B4"/>
    <w:lvl w:ilvl="0" w:tplc="41C2FDE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2"/>
  </w:num>
  <w:num w:numId="2">
    <w:abstractNumId w:val="22"/>
  </w:num>
  <w:num w:numId="3">
    <w:abstractNumId w:val="1"/>
  </w:num>
  <w:num w:numId="4">
    <w:abstractNumId w:val="28"/>
  </w:num>
  <w:num w:numId="5">
    <w:abstractNumId w:val="0"/>
  </w:num>
  <w:num w:numId="6">
    <w:abstractNumId w:val="33"/>
  </w:num>
  <w:num w:numId="7">
    <w:abstractNumId w:val="49"/>
  </w:num>
  <w:num w:numId="8">
    <w:abstractNumId w:val="38"/>
  </w:num>
  <w:num w:numId="9">
    <w:abstractNumId w:val="2"/>
  </w:num>
  <w:num w:numId="10">
    <w:abstractNumId w:val="48"/>
  </w:num>
  <w:num w:numId="11">
    <w:abstractNumId w:val="42"/>
  </w:num>
  <w:num w:numId="12">
    <w:abstractNumId w:val="7"/>
  </w:num>
  <w:num w:numId="13">
    <w:abstractNumId w:val="16"/>
  </w:num>
  <w:num w:numId="14">
    <w:abstractNumId w:val="36"/>
  </w:num>
  <w:num w:numId="15">
    <w:abstractNumId w:val="4"/>
  </w:num>
  <w:num w:numId="16">
    <w:abstractNumId w:val="19"/>
  </w:num>
  <w:num w:numId="17">
    <w:abstractNumId w:val="10"/>
  </w:num>
  <w:num w:numId="18">
    <w:abstractNumId w:val="5"/>
  </w:num>
  <w:num w:numId="19">
    <w:abstractNumId w:val="11"/>
  </w:num>
  <w:num w:numId="20">
    <w:abstractNumId w:val="18"/>
  </w:num>
  <w:num w:numId="21">
    <w:abstractNumId w:val="14"/>
  </w:num>
  <w:num w:numId="22">
    <w:abstractNumId w:val="27"/>
  </w:num>
  <w:num w:numId="23">
    <w:abstractNumId w:val="40"/>
  </w:num>
  <w:num w:numId="24">
    <w:abstractNumId w:val="37"/>
  </w:num>
  <w:num w:numId="25">
    <w:abstractNumId w:val="46"/>
  </w:num>
  <w:num w:numId="26">
    <w:abstractNumId w:val="9"/>
  </w:num>
  <w:num w:numId="27">
    <w:abstractNumId w:val="6"/>
  </w:num>
  <w:num w:numId="28">
    <w:abstractNumId w:val="44"/>
  </w:num>
  <w:num w:numId="29">
    <w:abstractNumId w:val="25"/>
  </w:num>
  <w:num w:numId="30">
    <w:abstractNumId w:val="21"/>
  </w:num>
  <w:num w:numId="31">
    <w:abstractNumId w:val="47"/>
  </w:num>
  <w:num w:numId="32">
    <w:abstractNumId w:val="8"/>
  </w:num>
  <w:num w:numId="33">
    <w:abstractNumId w:val="13"/>
  </w:num>
  <w:num w:numId="34">
    <w:abstractNumId w:val="20"/>
  </w:num>
  <w:num w:numId="35">
    <w:abstractNumId w:val="15"/>
  </w:num>
  <w:num w:numId="36">
    <w:abstractNumId w:val="50"/>
  </w:num>
  <w:num w:numId="37">
    <w:abstractNumId w:val="43"/>
  </w:num>
  <w:num w:numId="38">
    <w:abstractNumId w:val="12"/>
  </w:num>
  <w:num w:numId="39">
    <w:abstractNumId w:val="3"/>
  </w:num>
  <w:num w:numId="40">
    <w:abstractNumId w:val="41"/>
  </w:num>
  <w:num w:numId="41">
    <w:abstractNumId w:val="26"/>
  </w:num>
  <w:num w:numId="42">
    <w:abstractNumId w:val="45"/>
  </w:num>
  <w:num w:numId="43">
    <w:abstractNumId w:val="23"/>
  </w:num>
  <w:num w:numId="44">
    <w:abstractNumId w:val="30"/>
  </w:num>
  <w:num w:numId="45">
    <w:abstractNumId w:val="31"/>
  </w:num>
  <w:num w:numId="46">
    <w:abstractNumId w:val="34"/>
  </w:num>
  <w:num w:numId="47">
    <w:abstractNumId w:val="29"/>
  </w:num>
  <w:num w:numId="48">
    <w:abstractNumId w:val="17"/>
  </w:num>
  <w:num w:numId="49">
    <w:abstractNumId w:val="35"/>
  </w:num>
  <w:num w:numId="50">
    <w:abstractNumId w:val="24"/>
  </w:num>
  <w:num w:numId="51">
    <w:abstractNumId w:val="39"/>
  </w:num>
  <w:num w:numId="52">
    <w:abstractNumId w:val="51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pos w:val="beneathText"/>
    <w:footnote w:id="0"/>
    <w:footnote w:id="1"/>
  </w:footnotePr>
  <w:endnotePr>
    <w:endnote w:id="0"/>
    <w:endnote w:id="1"/>
  </w:endnotePr>
  <w:compat>
    <w:useFELayout/>
  </w:compat>
  <w:rsids>
    <w:rsidRoot w:val="00F8486F"/>
    <w:rsid w:val="00017428"/>
    <w:rsid w:val="000432C8"/>
    <w:rsid w:val="000B5E70"/>
    <w:rsid w:val="000C569E"/>
    <w:rsid w:val="001E56CC"/>
    <w:rsid w:val="00271480"/>
    <w:rsid w:val="00283807"/>
    <w:rsid w:val="0028396B"/>
    <w:rsid w:val="002A7D6A"/>
    <w:rsid w:val="002B3011"/>
    <w:rsid w:val="002E5126"/>
    <w:rsid w:val="003057C8"/>
    <w:rsid w:val="0032046F"/>
    <w:rsid w:val="0034669B"/>
    <w:rsid w:val="00376D43"/>
    <w:rsid w:val="003B04F2"/>
    <w:rsid w:val="003B07F1"/>
    <w:rsid w:val="0041609D"/>
    <w:rsid w:val="004253A9"/>
    <w:rsid w:val="00436039"/>
    <w:rsid w:val="00476454"/>
    <w:rsid w:val="004C5734"/>
    <w:rsid w:val="004C701D"/>
    <w:rsid w:val="004C7C46"/>
    <w:rsid w:val="004F4473"/>
    <w:rsid w:val="005107E5"/>
    <w:rsid w:val="00537D1A"/>
    <w:rsid w:val="00553606"/>
    <w:rsid w:val="00621A44"/>
    <w:rsid w:val="006B45BB"/>
    <w:rsid w:val="006C0206"/>
    <w:rsid w:val="006D1176"/>
    <w:rsid w:val="007538E1"/>
    <w:rsid w:val="007852C8"/>
    <w:rsid w:val="007E2BA8"/>
    <w:rsid w:val="007E6E5B"/>
    <w:rsid w:val="007F4162"/>
    <w:rsid w:val="008171FA"/>
    <w:rsid w:val="0082183B"/>
    <w:rsid w:val="00834459"/>
    <w:rsid w:val="00853BA2"/>
    <w:rsid w:val="00864365"/>
    <w:rsid w:val="008754F3"/>
    <w:rsid w:val="008962E6"/>
    <w:rsid w:val="008B2CD5"/>
    <w:rsid w:val="008E63F5"/>
    <w:rsid w:val="008F531C"/>
    <w:rsid w:val="009331EF"/>
    <w:rsid w:val="00935A36"/>
    <w:rsid w:val="00941B47"/>
    <w:rsid w:val="00974249"/>
    <w:rsid w:val="009A34A9"/>
    <w:rsid w:val="009F176B"/>
    <w:rsid w:val="00A2246A"/>
    <w:rsid w:val="00A25D12"/>
    <w:rsid w:val="00A77D1E"/>
    <w:rsid w:val="00AC0063"/>
    <w:rsid w:val="00AC7264"/>
    <w:rsid w:val="00AC7739"/>
    <w:rsid w:val="00AD28E6"/>
    <w:rsid w:val="00B144E1"/>
    <w:rsid w:val="00B40384"/>
    <w:rsid w:val="00B41573"/>
    <w:rsid w:val="00B57E64"/>
    <w:rsid w:val="00B645DE"/>
    <w:rsid w:val="00BB7BA7"/>
    <w:rsid w:val="00BC6B05"/>
    <w:rsid w:val="00BE4696"/>
    <w:rsid w:val="00BF7910"/>
    <w:rsid w:val="00C22C89"/>
    <w:rsid w:val="00C81877"/>
    <w:rsid w:val="00CC4656"/>
    <w:rsid w:val="00D37215"/>
    <w:rsid w:val="00D614A7"/>
    <w:rsid w:val="00D61EFE"/>
    <w:rsid w:val="00D6354E"/>
    <w:rsid w:val="00D8038A"/>
    <w:rsid w:val="00D87A15"/>
    <w:rsid w:val="00D91A1D"/>
    <w:rsid w:val="00DB173E"/>
    <w:rsid w:val="00DE40D5"/>
    <w:rsid w:val="00E26153"/>
    <w:rsid w:val="00E26A59"/>
    <w:rsid w:val="00E47569"/>
    <w:rsid w:val="00E567A0"/>
    <w:rsid w:val="00E748F8"/>
    <w:rsid w:val="00F1797A"/>
    <w:rsid w:val="00F40313"/>
    <w:rsid w:val="00F43578"/>
    <w:rsid w:val="00F557A4"/>
    <w:rsid w:val="00F8486F"/>
    <w:rsid w:val="00FB64F3"/>
    <w:rsid w:val="00FD3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annotation subjec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5126"/>
  </w:style>
  <w:style w:type="paragraph" w:styleId="Nagwek1">
    <w:name w:val="heading 1"/>
    <w:basedOn w:val="Normalny"/>
    <w:next w:val="Normalny"/>
    <w:link w:val="Nagwek1Znak"/>
    <w:qFormat/>
    <w:rsid w:val="00F8486F"/>
    <w:pPr>
      <w:keepNext/>
      <w:keepLines/>
      <w:widowControl w:val="0"/>
      <w:suppressAutoHyphens/>
      <w:spacing w:before="240" w:after="0" w:line="240" w:lineRule="auto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F8486F"/>
    <w:pPr>
      <w:keepNext/>
      <w:widowControl w:val="0"/>
      <w:suppressAutoHyphens/>
      <w:spacing w:after="0" w:line="240" w:lineRule="auto"/>
      <w:jc w:val="both"/>
      <w:outlineLvl w:val="1"/>
    </w:pPr>
    <w:rPr>
      <w:rFonts w:ascii="Times New Roman" w:eastAsia="Lucida Sans Unicode" w:hAnsi="Times New Roman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8486F"/>
    <w:pPr>
      <w:keepNext/>
      <w:keepLines/>
      <w:widowControl w:val="0"/>
      <w:suppressAutoHyphen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F8486F"/>
    <w:pPr>
      <w:keepNext/>
      <w:widowControl w:val="0"/>
      <w:suppressAutoHyphens/>
      <w:spacing w:before="240" w:after="60" w:line="240" w:lineRule="auto"/>
      <w:outlineLvl w:val="3"/>
    </w:pPr>
    <w:rPr>
      <w:rFonts w:ascii="Times New Roman" w:eastAsia="Lucida Sans Unicode" w:hAnsi="Times New Roman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486F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F8486F"/>
    <w:rPr>
      <w:rFonts w:ascii="Times New Roman" w:eastAsia="Lucida Sans Unicode" w:hAnsi="Times New Roman" w:cs="Arial"/>
      <w:b/>
      <w:bCs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F848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F8486F"/>
    <w:rPr>
      <w:rFonts w:ascii="Times New Roman" w:eastAsia="Lucida Sans Unicode" w:hAnsi="Times New Roman" w:cs="Times New Roman"/>
      <w:b/>
      <w:bCs/>
      <w:sz w:val="28"/>
      <w:szCs w:val="28"/>
    </w:rPr>
  </w:style>
  <w:style w:type="paragraph" w:customStyle="1" w:styleId="ZnakZnak1">
    <w:name w:val="Znak Znak1"/>
    <w:basedOn w:val="Normalny"/>
    <w:rsid w:val="00F8486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Hipercze">
    <w:name w:val="Hyperlink"/>
    <w:uiPriority w:val="99"/>
    <w:rsid w:val="00F8486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8486F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rsid w:val="00F8486F"/>
    <w:pPr>
      <w:widowControl w:val="0"/>
      <w:suppressLineNumbers/>
      <w:tabs>
        <w:tab w:val="center" w:pos="4818"/>
        <w:tab w:val="right" w:pos="9637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StopkaZnak">
    <w:name w:val="Stopka Znak"/>
    <w:basedOn w:val="Domylnaczcionkaakapitu"/>
    <w:link w:val="Stopka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rsid w:val="00F8486F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Tekstpodstawowywcity3">
    <w:name w:val="Body Text Indent 3"/>
    <w:basedOn w:val="Normalny"/>
    <w:link w:val="Tekstpodstawowywcity3Znak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486F"/>
    <w:rPr>
      <w:rFonts w:ascii="Times New Roman" w:eastAsia="Lucida Sans Unicode" w:hAnsi="Times New Roman" w:cs="Times New Roman"/>
      <w:sz w:val="16"/>
      <w:szCs w:val="16"/>
    </w:rPr>
  </w:style>
  <w:style w:type="paragraph" w:styleId="NormalnyWeb">
    <w:name w:val="Normal (Web)"/>
    <w:basedOn w:val="Normalny"/>
    <w:rsid w:val="00F8486F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F848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34"/>
    <w:qFormat/>
    <w:rsid w:val="00F8486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sz w:val="24"/>
      <w:szCs w:val="20"/>
    </w:rPr>
  </w:style>
  <w:style w:type="paragraph" w:styleId="Tekstprzypisukocowego">
    <w:name w:val="endnote text"/>
    <w:basedOn w:val="Normalny"/>
    <w:link w:val="Tekstprzypisukocowego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character" w:styleId="Odwoanieprzypisukocowego">
    <w:name w:val="endnote reference"/>
    <w:semiHidden/>
    <w:rsid w:val="00F8486F"/>
    <w:rPr>
      <w:vertAlign w:val="superscript"/>
    </w:rPr>
  </w:style>
  <w:style w:type="paragraph" w:customStyle="1" w:styleId="Tekstpodstawowywcity32">
    <w:name w:val="Tekst podstawowy wcięty 32"/>
    <w:basedOn w:val="Normalny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F8486F"/>
    <w:pPr>
      <w:widowControl w:val="0"/>
      <w:suppressAutoHyphens/>
      <w:spacing w:after="120" w:line="48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styleId="Uwydatnienie">
    <w:name w:val="Emphasis"/>
    <w:qFormat/>
    <w:rsid w:val="00F8486F"/>
    <w:rPr>
      <w:b/>
      <w:bCs/>
      <w:i w:val="0"/>
      <w:iCs w:val="0"/>
    </w:rPr>
  </w:style>
  <w:style w:type="paragraph" w:customStyle="1" w:styleId="Tekstpodstawowy21">
    <w:name w:val="Tekst podstawowy 21"/>
    <w:basedOn w:val="Normalny"/>
    <w:rsid w:val="00F8486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Cs w:val="24"/>
      <w:lang w:eastAsia="ar-SA"/>
    </w:rPr>
  </w:style>
  <w:style w:type="character" w:styleId="Odwoaniedokomentarza">
    <w:name w:val="annotation reference"/>
    <w:semiHidden/>
    <w:rsid w:val="00F8486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84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8486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rsid w:val="00F8486F"/>
    <w:pPr>
      <w:widowControl w:val="0"/>
      <w:suppressAutoHyphens/>
      <w:spacing w:after="0" w:line="240" w:lineRule="auto"/>
    </w:pPr>
    <w:rPr>
      <w:rFonts w:ascii="Tahoma" w:eastAsia="Lucida Sans Unicode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86F"/>
    <w:rPr>
      <w:rFonts w:ascii="Tahoma" w:eastAsia="Lucida Sans Unicode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F848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HTML-wstpniesformatowany">
    <w:name w:val="HTML Preformatted"/>
    <w:basedOn w:val="Normalny"/>
    <w:link w:val="HTML-wstpniesformatowanyZnak"/>
    <w:rsid w:val="00F84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8486F"/>
    <w:rPr>
      <w:rFonts w:ascii="Courier New" w:eastAsia="Times New Roman" w:hAnsi="Courier New" w:cs="Courier New"/>
      <w:sz w:val="20"/>
      <w:szCs w:val="20"/>
    </w:rPr>
  </w:style>
  <w:style w:type="table" w:styleId="Tabela-Siatka">
    <w:name w:val="Table Grid"/>
    <w:basedOn w:val="Standardowy"/>
    <w:rsid w:val="00F8486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Bezodstpw1">
    <w:name w:val="Bez odstępów1"/>
    <w:rsid w:val="00F8486F"/>
    <w:pPr>
      <w:spacing w:after="0" w:line="240" w:lineRule="auto"/>
    </w:pPr>
    <w:rPr>
      <w:rFonts w:ascii="Arial" w:eastAsia="Times New Roman" w:hAnsi="Arial" w:cs="Times New Roman"/>
      <w:lang w:eastAsia="en-US"/>
    </w:rPr>
  </w:style>
  <w:style w:type="paragraph" w:customStyle="1" w:styleId="Default">
    <w:name w:val="Default"/>
    <w:qFormat/>
    <w:rsid w:val="00F848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gwek11">
    <w:name w:val="Nagłówek 11"/>
    <w:basedOn w:val="Nagwek4"/>
    <w:rsid w:val="00F8486F"/>
    <w:pPr>
      <w:widowControl/>
      <w:tabs>
        <w:tab w:val="left" w:pos="720"/>
      </w:tabs>
      <w:suppressAutoHyphens w:val="0"/>
      <w:spacing w:before="0" w:after="0"/>
    </w:pPr>
    <w:rPr>
      <w:rFonts w:eastAsia="Times New Roman"/>
      <w:bCs w:val="0"/>
      <w:sz w:val="24"/>
      <w:szCs w:val="20"/>
    </w:rPr>
  </w:style>
  <w:style w:type="paragraph" w:customStyle="1" w:styleId="WW-Tekstpodstawowywcity2">
    <w:name w:val="WW-Tekst podstawowy wcięty 2"/>
    <w:basedOn w:val="Normalny"/>
    <w:rsid w:val="00F8486F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HG Mincho Light J" w:hAnsi="Times New Roman" w:cs="Times New Roman"/>
      <w:color w:val="FF0000"/>
      <w:spacing w:val="-3"/>
      <w:sz w:val="24"/>
      <w:szCs w:val="24"/>
    </w:rPr>
  </w:style>
  <w:style w:type="paragraph" w:customStyle="1" w:styleId="ZnakZnak2">
    <w:name w:val="Znak Znak2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customStyle="1" w:styleId="Zawartotabeli">
    <w:name w:val="Zawartość tabeli"/>
    <w:basedOn w:val="Normalny"/>
    <w:rsid w:val="00F8486F"/>
    <w:pPr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ZnakZnak">
    <w:name w:val="Znak Znak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character" w:customStyle="1" w:styleId="Teksttreci">
    <w:name w:val="Tekst treści_"/>
    <w:link w:val="Teksttreci0"/>
    <w:rsid w:val="00F8486F"/>
    <w:rPr>
      <w:rFonts w:ascii="Arial" w:eastAsia="Arial" w:hAnsi="Arial" w:cs="Arial"/>
      <w:sz w:val="12"/>
      <w:szCs w:val="12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8486F"/>
    <w:pPr>
      <w:widowControl w:val="0"/>
      <w:shd w:val="clear" w:color="auto" w:fill="FFFFFF"/>
      <w:spacing w:after="0" w:line="152" w:lineRule="exact"/>
      <w:ind w:hanging="140"/>
    </w:pPr>
    <w:rPr>
      <w:rFonts w:ascii="Arial" w:eastAsia="Arial" w:hAnsi="Arial" w:cs="Arial"/>
      <w:sz w:val="12"/>
      <w:szCs w:val="12"/>
    </w:rPr>
  </w:style>
  <w:style w:type="character" w:customStyle="1" w:styleId="TeksttreciPogrubienie">
    <w:name w:val="Tekst treści + Pogrubienie"/>
    <w:rsid w:val="00F8486F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65pt">
    <w:name w:val="Tekst treści + 6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75pt">
    <w:name w:val="Tekst treści + 7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84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8486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8486F"/>
    <w:rPr>
      <w:vertAlign w:val="superscript"/>
    </w:rPr>
  </w:style>
  <w:style w:type="paragraph" w:customStyle="1" w:styleId="Tekstpodstawowy32">
    <w:name w:val="Tekst podstawowy 32"/>
    <w:basedOn w:val="Normalny"/>
    <w:rsid w:val="00F8486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Calibri" w:hAnsi="Courier New" w:cs="Times New Roman"/>
      <w:szCs w:val="20"/>
    </w:rPr>
  </w:style>
  <w:style w:type="paragraph" w:customStyle="1" w:styleId="Akapitzlist2">
    <w:name w:val="Akapit z listą2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Akapitzlist3">
    <w:name w:val="Akapit z listą3"/>
    <w:basedOn w:val="Normalny"/>
    <w:rsid w:val="00F8486F"/>
    <w:pPr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Spistreci4">
    <w:name w:val="toc 4"/>
    <w:basedOn w:val="Normalny"/>
    <w:next w:val="Normalny"/>
    <w:autoRedefine/>
    <w:semiHidden/>
    <w:rsid w:val="00F848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8486F"/>
    <w:pPr>
      <w:widowControl/>
      <w:suppressAutoHyphens w:val="0"/>
      <w:spacing w:before="480" w:line="276" w:lineRule="auto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  <w:ind w:left="240"/>
    </w:pPr>
    <w:rPr>
      <w:rFonts w:ascii="Times New Roman" w:eastAsia="Lucida Sans Unicode" w:hAnsi="Times New Roman" w:cs="Times New Roman"/>
      <w:sz w:val="24"/>
      <w:szCs w:val="20"/>
    </w:rPr>
  </w:style>
  <w:style w:type="paragraph" w:styleId="Spistreci1">
    <w:name w:val="toc 1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styleId="Pogrubienie">
    <w:name w:val="Strong"/>
    <w:uiPriority w:val="22"/>
    <w:qFormat/>
    <w:rsid w:val="00F8486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F8486F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F8486F"/>
    <w:pPr>
      <w:widowControl w:val="0"/>
      <w:numPr>
        <w:numId w:val="22"/>
      </w:numPr>
      <w:autoSpaceDE w:val="0"/>
      <w:autoSpaceDN w:val="0"/>
      <w:spacing w:after="0" w:line="240" w:lineRule="auto"/>
    </w:pPr>
    <w:rPr>
      <w:rFonts w:ascii="Avenir-Light" w:eastAsia="Avenir-Light" w:hAnsi="Avenir-Light" w:cs="Avenir-Light"/>
      <w:lang w:val="en-US" w:eastAsia="en-US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34"/>
    <w:qFormat/>
    <w:locked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customStyle="1" w:styleId="BezodstpwZnak">
    <w:name w:val="Bez odstępów Znak"/>
    <w:link w:val="Bezodstpw"/>
    <w:uiPriority w:val="1"/>
    <w:locked/>
    <w:rsid w:val="00F8486F"/>
    <w:rPr>
      <w:rFonts w:ascii="Calibri" w:eastAsia="Calibri" w:hAnsi="Calibri" w:cs="Times New Roman"/>
      <w:lang w:eastAsia="en-US"/>
    </w:rPr>
  </w:style>
  <w:style w:type="character" w:customStyle="1" w:styleId="acopre">
    <w:name w:val="acopre"/>
    <w:basedOn w:val="Domylnaczcionkaakapitu"/>
    <w:rsid w:val="00F848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dociagipodlaskie.pl" TargetMode="External"/><Relationship Id="rId13" Type="http://schemas.openxmlformats.org/officeDocument/2006/relationships/hyperlink" Target="mailto:biurozarzadu@wodociagipodlaskie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iurozarzadu@wodociagipodlaskie.pl" TargetMode="External"/><Relationship Id="rId12" Type="http://schemas.openxmlformats.org/officeDocument/2006/relationships/hyperlink" Target="mailto:biurozarzadu@wodociagipodlaskie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urozarzadu@wodociagipodlaskie.p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wodociagipodla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odociagipodlaskie.pl" TargetMode="External"/><Relationship Id="rId14" Type="http://schemas.openxmlformats.org/officeDocument/2006/relationships/hyperlink" Target="http://WWW.wodociagipodla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13</Pages>
  <Words>4872</Words>
  <Characters>29235</Characters>
  <Application>Microsoft Office Word</Application>
  <DocSecurity>0</DocSecurity>
  <Lines>243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38</cp:revision>
  <dcterms:created xsi:type="dcterms:W3CDTF">2021-05-25T08:33:00Z</dcterms:created>
  <dcterms:modified xsi:type="dcterms:W3CDTF">2021-12-07T11:23:00Z</dcterms:modified>
</cp:coreProperties>
</file>